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1AD" w:rsidRPr="005C7640" w:rsidRDefault="00EC71AD" w:rsidP="00EC71AD">
      <w:pPr>
        <w:pStyle w:val="Ttulo1"/>
        <w:rPr>
          <w:rFonts w:ascii="Arial" w:hAnsi="Arial" w:cs="Arial"/>
          <w:b/>
          <w:color w:val="auto"/>
          <w:sz w:val="24"/>
          <w:szCs w:val="24"/>
        </w:rPr>
      </w:pPr>
      <w:bookmarkStart w:id="0" w:name="_Toc204022482"/>
      <w:bookmarkStart w:id="1" w:name="_Toc205598048"/>
      <w:r w:rsidRPr="005C7640">
        <w:rPr>
          <w:rFonts w:ascii="Arial" w:hAnsi="Arial" w:cs="Arial"/>
          <w:b/>
          <w:color w:val="auto"/>
          <w:sz w:val="24"/>
          <w:szCs w:val="24"/>
        </w:rPr>
        <w:t>EVALUACIÓ</w:t>
      </w:r>
      <w:bookmarkStart w:id="2" w:name="_GoBack"/>
      <w:bookmarkEnd w:id="2"/>
      <w:r w:rsidRPr="005C7640">
        <w:rPr>
          <w:rFonts w:ascii="Arial" w:hAnsi="Arial" w:cs="Arial"/>
          <w:b/>
          <w:color w:val="auto"/>
          <w:sz w:val="24"/>
          <w:szCs w:val="24"/>
        </w:rPr>
        <w:t>N DE IMPACTOS AMBIENTALES.</w:t>
      </w:r>
      <w:bookmarkEnd w:id="0"/>
      <w:bookmarkEnd w:id="1"/>
    </w:p>
    <w:p w:rsidR="00EC71AD" w:rsidRPr="007F416B" w:rsidRDefault="00EC71AD" w:rsidP="00EC71AD"/>
    <w:p w:rsidR="00EC71AD" w:rsidRPr="00EF47E8" w:rsidRDefault="00EC71AD" w:rsidP="00EC71AD">
      <w:pPr>
        <w:jc w:val="both"/>
        <w:rPr>
          <w:rFonts w:ascii="Arial" w:hAnsi="Arial" w:cs="Arial"/>
          <w:sz w:val="24"/>
          <w:szCs w:val="24"/>
        </w:rPr>
      </w:pPr>
      <w:r w:rsidRPr="00EF47E8">
        <w:rPr>
          <w:rFonts w:ascii="Arial" w:hAnsi="Arial" w:cs="Arial"/>
          <w:sz w:val="24"/>
          <w:szCs w:val="24"/>
        </w:rPr>
        <w:t>Para la evaluación de impactos ambientales se realiza teniendo en cuenta las activi</w:t>
      </w:r>
      <w:r>
        <w:rPr>
          <w:rFonts w:ascii="Arial" w:hAnsi="Arial" w:cs="Arial"/>
          <w:sz w:val="24"/>
          <w:szCs w:val="24"/>
        </w:rPr>
        <w:t>dades descritas en la Tabla 3, c</w:t>
      </w:r>
      <w:r w:rsidRPr="00EF47E8">
        <w:rPr>
          <w:rFonts w:ascii="Arial" w:hAnsi="Arial" w:cs="Arial"/>
          <w:sz w:val="24"/>
          <w:szCs w:val="24"/>
        </w:rPr>
        <w:t>on el objetivo de identificar y evaluar los posibles impactos que se presente en el desarrollo de la instalación de los sistemas fotovoltaicos modulares.</w:t>
      </w:r>
    </w:p>
    <w:p w:rsidR="00EC71AD" w:rsidRPr="00EF47E8" w:rsidRDefault="00EC71AD" w:rsidP="00EC71AD">
      <w:pPr>
        <w:jc w:val="both"/>
        <w:rPr>
          <w:rFonts w:ascii="Arial" w:hAnsi="Arial" w:cs="Arial"/>
          <w:sz w:val="24"/>
          <w:szCs w:val="24"/>
        </w:rPr>
      </w:pPr>
      <w:r w:rsidRPr="00EF47E8">
        <w:rPr>
          <w:rFonts w:ascii="Arial" w:hAnsi="Arial" w:cs="Arial"/>
          <w:sz w:val="24"/>
          <w:szCs w:val="24"/>
        </w:rPr>
        <w:t>La presente evaluación de impactos ambientales se efectuó a nivel de factibilidad acorde con las actividades propuestas en la etapa de Estructuración que se estiman generarán afectaciones sobre el ambiente por el desarrollo del Proyecto, los resultados de la evaluación, servirán de apoyo para la toma de decisiones que tendrá el futuro Contratista, de modo que se puedan plantear las actividades adecuadas para la atención de los distintos efectos y con ello disminuir los no deseados y potenciar/maximizar aquellos que produzcan beneficios ambientales.</w:t>
      </w:r>
    </w:p>
    <w:p w:rsidR="00EC71AD" w:rsidRDefault="00EC71AD" w:rsidP="00EC71AD">
      <w:pPr>
        <w:jc w:val="both"/>
        <w:rPr>
          <w:rFonts w:ascii="Arial" w:hAnsi="Arial" w:cs="Arial"/>
          <w:sz w:val="24"/>
          <w:szCs w:val="24"/>
        </w:rPr>
      </w:pPr>
    </w:p>
    <w:p w:rsidR="00EC71AD" w:rsidRPr="005C7640" w:rsidRDefault="00EC71AD" w:rsidP="00EC71AD">
      <w:pPr>
        <w:pStyle w:val="Ttulo2"/>
        <w:rPr>
          <w:rFonts w:ascii="Arial" w:hAnsi="Arial" w:cs="Arial"/>
          <w:b/>
          <w:color w:val="auto"/>
          <w:sz w:val="24"/>
          <w:szCs w:val="24"/>
        </w:rPr>
      </w:pPr>
      <w:bookmarkStart w:id="3" w:name="_Toc204022483"/>
      <w:bookmarkStart w:id="4" w:name="_Toc205598049"/>
      <w:r w:rsidRPr="005C7640">
        <w:rPr>
          <w:rFonts w:ascii="Arial" w:hAnsi="Arial" w:cs="Arial"/>
          <w:b/>
          <w:color w:val="auto"/>
          <w:sz w:val="24"/>
          <w:szCs w:val="24"/>
        </w:rPr>
        <w:t>Metodología de evaluación de impactos ambientales.</w:t>
      </w:r>
      <w:bookmarkEnd w:id="3"/>
      <w:bookmarkEnd w:id="4"/>
      <w:r w:rsidRPr="005C7640">
        <w:rPr>
          <w:rFonts w:ascii="Arial" w:hAnsi="Arial" w:cs="Arial"/>
          <w:b/>
          <w:color w:val="auto"/>
          <w:sz w:val="24"/>
          <w:szCs w:val="24"/>
        </w:rPr>
        <w:t xml:space="preserve"> </w:t>
      </w:r>
    </w:p>
    <w:p w:rsidR="00EC71AD" w:rsidRPr="00006EEB" w:rsidRDefault="00EC71AD" w:rsidP="00EC71AD"/>
    <w:p w:rsidR="00EC71AD" w:rsidRPr="005C7640" w:rsidRDefault="00EC71AD" w:rsidP="00EC71AD">
      <w:pPr>
        <w:pStyle w:val="Ttulo3"/>
        <w:ind w:firstLine="708"/>
        <w:rPr>
          <w:rFonts w:ascii="Arial" w:hAnsi="Arial" w:cs="Arial"/>
          <w:b/>
          <w:color w:val="auto"/>
        </w:rPr>
      </w:pPr>
      <w:bookmarkStart w:id="5" w:name="_Toc204022484"/>
      <w:bookmarkStart w:id="6" w:name="_Toc205598050"/>
      <w:r w:rsidRPr="005C7640">
        <w:rPr>
          <w:rFonts w:ascii="Arial" w:hAnsi="Arial" w:cs="Arial"/>
          <w:b/>
          <w:color w:val="auto"/>
        </w:rPr>
        <w:t>Identificación y evaluación de impactos ambientales.</w:t>
      </w:r>
      <w:bookmarkEnd w:id="5"/>
      <w:bookmarkEnd w:id="6"/>
      <w:r w:rsidRPr="005C7640">
        <w:rPr>
          <w:rFonts w:ascii="Arial" w:hAnsi="Arial" w:cs="Arial"/>
          <w:b/>
          <w:color w:val="auto"/>
        </w:rPr>
        <w:t xml:space="preserve"> </w:t>
      </w:r>
    </w:p>
    <w:p w:rsidR="00EC71AD" w:rsidRPr="00006EEB" w:rsidRDefault="00EC71AD" w:rsidP="00EC71AD"/>
    <w:p w:rsidR="00EC71AD" w:rsidRDefault="00EC71AD" w:rsidP="00EC71AD">
      <w:pPr>
        <w:jc w:val="both"/>
        <w:rPr>
          <w:rFonts w:ascii="Arial" w:hAnsi="Arial" w:cs="Arial"/>
          <w:sz w:val="24"/>
          <w:szCs w:val="24"/>
        </w:rPr>
      </w:pPr>
      <w:r w:rsidRPr="00B515A9">
        <w:rPr>
          <w:rFonts w:ascii="Arial" w:hAnsi="Arial" w:cs="Arial"/>
          <w:sz w:val="24"/>
          <w:szCs w:val="24"/>
        </w:rPr>
        <w:t xml:space="preserve">La metodología seleccionada para la evaluación ambiental se fundamenta en la diseñada por </w:t>
      </w:r>
      <w:proofErr w:type="spellStart"/>
      <w:r w:rsidRPr="00B515A9">
        <w:rPr>
          <w:rFonts w:ascii="Arial" w:hAnsi="Arial" w:cs="Arial"/>
          <w:sz w:val="24"/>
          <w:szCs w:val="24"/>
        </w:rPr>
        <w:t>Conesa</w:t>
      </w:r>
      <w:proofErr w:type="spellEnd"/>
      <w:r w:rsidRPr="00B515A9">
        <w:rPr>
          <w:rFonts w:ascii="Arial" w:hAnsi="Arial" w:cs="Arial"/>
          <w:sz w:val="24"/>
          <w:szCs w:val="24"/>
        </w:rPr>
        <w:t xml:space="preserve"> (2010). mediante la cual se puede establecer la Importancia Ambiental del Impacto (IAI), con el fin de clasificar los impactos y jerarquizarlos de acuerdo a la naturaleza y la relevancia que presentan para el ambiente y la comunidad. </w:t>
      </w:r>
    </w:p>
    <w:p w:rsidR="00EC71AD" w:rsidRDefault="00EC71AD" w:rsidP="00EC71AD">
      <w:pPr>
        <w:jc w:val="both"/>
        <w:rPr>
          <w:rFonts w:ascii="Arial" w:hAnsi="Arial" w:cs="Arial"/>
          <w:sz w:val="24"/>
          <w:szCs w:val="24"/>
        </w:rPr>
      </w:pPr>
      <w:r w:rsidRPr="00B515A9">
        <w:rPr>
          <w:rFonts w:ascii="Arial" w:hAnsi="Arial" w:cs="Arial"/>
          <w:sz w:val="24"/>
          <w:szCs w:val="24"/>
        </w:rPr>
        <w:t xml:space="preserve">En el caso del escenario “Sin Proyecto”, se identificaron las actividades de mayor relevancia que actualmente se desarrollan en el área y que ejercen influencia sobre los componentes y elementos ambientales en el área del Proyecto. Por su parte, en el escenario “Con Proyecto” se definieron las actividades representativas a la ejecución del Proyecto en las diferentes etapas identificadas (preliminares y constructivas), por medio de estas actividades se puede evidenciar claramente el uso y afectación de los recursos naturales, así mismo como las afectaciones y los beneficios que impactarían a las comunidades presentes en el área de influencia. </w:t>
      </w:r>
    </w:p>
    <w:p w:rsidR="00EC71AD" w:rsidRDefault="00EC71AD" w:rsidP="00EC71AD">
      <w:pPr>
        <w:jc w:val="both"/>
        <w:rPr>
          <w:rFonts w:ascii="Arial" w:hAnsi="Arial" w:cs="Arial"/>
          <w:sz w:val="24"/>
          <w:szCs w:val="24"/>
        </w:rPr>
      </w:pPr>
      <w:r w:rsidRPr="00B515A9">
        <w:rPr>
          <w:rFonts w:ascii="Arial" w:hAnsi="Arial" w:cs="Arial"/>
          <w:sz w:val="24"/>
          <w:szCs w:val="24"/>
        </w:rPr>
        <w:t xml:space="preserve">Una vez definida las actividades que afectan el ambiente, de manera interdisciplinaria se aplicó la matriz de identificación de impactos, tanto para el escenario "Sin Proyecto" como para "Con Proyecto". Posteriormente se procedió a aplicar la matriz de calificación de impactos y las respectivas interacciones con las actividades identificadas. Esta evaluación se realizó con base a criterios establecidos dentro de la metodología y que serán explicados de forma más detallada a continuación. </w:t>
      </w:r>
    </w:p>
    <w:p w:rsidR="00EC71AD" w:rsidRDefault="00EC71AD" w:rsidP="00EC71AD">
      <w:pPr>
        <w:jc w:val="both"/>
        <w:rPr>
          <w:rFonts w:ascii="Arial" w:hAnsi="Arial" w:cs="Arial"/>
          <w:sz w:val="24"/>
          <w:szCs w:val="24"/>
        </w:rPr>
      </w:pPr>
      <w:r w:rsidRPr="00B515A9">
        <w:rPr>
          <w:rFonts w:ascii="Arial" w:hAnsi="Arial" w:cs="Arial"/>
          <w:sz w:val="24"/>
          <w:szCs w:val="24"/>
        </w:rPr>
        <w:lastRenderedPageBreak/>
        <w:t>Teniendo en cuenta todos los componentes ambientales (abiótico, biótico y socioeconómico) se continuó con la priorización de los impactos identificados de acuerdo a su Importancia Ambiental. Esta priorización es una herramienta fundamental del análisis por medio de la cual se determinan, en orden jerárquico, las actividades que generan los impactos más.</w:t>
      </w:r>
    </w:p>
    <w:p w:rsidR="00EC71AD" w:rsidRDefault="00EC71AD" w:rsidP="00EC71AD">
      <w:pPr>
        <w:jc w:val="both"/>
        <w:rPr>
          <w:rFonts w:ascii="Arial" w:hAnsi="Arial" w:cs="Arial"/>
          <w:sz w:val="24"/>
          <w:szCs w:val="24"/>
        </w:rPr>
      </w:pPr>
      <w:r w:rsidRPr="00B515A9">
        <w:rPr>
          <w:rFonts w:ascii="Arial" w:hAnsi="Arial" w:cs="Arial"/>
          <w:sz w:val="24"/>
          <w:szCs w:val="24"/>
        </w:rPr>
        <w:t xml:space="preserve">Atributos utilizados y su escala de valoración. </w:t>
      </w:r>
    </w:p>
    <w:p w:rsidR="00EC71AD" w:rsidRDefault="00EC71AD" w:rsidP="00EC71AD">
      <w:pPr>
        <w:jc w:val="both"/>
        <w:rPr>
          <w:rFonts w:ascii="Arial" w:hAnsi="Arial" w:cs="Arial"/>
          <w:sz w:val="24"/>
          <w:szCs w:val="24"/>
        </w:rPr>
      </w:pPr>
      <w:r w:rsidRPr="00B515A9">
        <w:rPr>
          <w:rFonts w:ascii="Arial" w:hAnsi="Arial" w:cs="Arial"/>
          <w:sz w:val="24"/>
          <w:szCs w:val="24"/>
        </w:rPr>
        <w:t xml:space="preserve">Basados en la Guía Metodológica para la Evaluación del Impacto Ambiental de </w:t>
      </w:r>
      <w:proofErr w:type="spellStart"/>
      <w:r w:rsidRPr="00B515A9">
        <w:rPr>
          <w:rFonts w:ascii="Arial" w:hAnsi="Arial" w:cs="Arial"/>
          <w:sz w:val="24"/>
          <w:szCs w:val="24"/>
        </w:rPr>
        <w:t>Conesa</w:t>
      </w:r>
      <w:proofErr w:type="spellEnd"/>
      <w:r w:rsidRPr="00B515A9">
        <w:rPr>
          <w:rFonts w:ascii="Arial" w:hAnsi="Arial" w:cs="Arial"/>
          <w:sz w:val="24"/>
          <w:szCs w:val="24"/>
        </w:rPr>
        <w:t xml:space="preserve"> (2010), se describen a continuación los atributos considerados para realizar la evaluación de los impactos en los escenarios evaluados y sus escalas de valoración particulares, cada uno de estos atributos contienen criterios establecidos para aportar de formar cuantitativa a la construcción de la calificación de Importancia Ambiental del impacto (IA).</w:t>
      </w:r>
    </w:p>
    <w:p w:rsidR="00EC71AD" w:rsidRPr="0037410E" w:rsidRDefault="00EC71AD" w:rsidP="00EC71AD">
      <w:pPr>
        <w:pStyle w:val="Descripcin"/>
        <w:keepNext/>
        <w:spacing w:after="0"/>
        <w:jc w:val="center"/>
        <w:rPr>
          <w:rFonts w:ascii="Arial" w:hAnsi="Arial" w:cs="Arial"/>
          <w:i w:val="0"/>
          <w:color w:val="auto"/>
          <w:sz w:val="20"/>
          <w:szCs w:val="20"/>
        </w:rPr>
      </w:pPr>
      <w:bookmarkStart w:id="7" w:name="_Toc205598086"/>
      <w:r w:rsidRPr="0037410E">
        <w:rPr>
          <w:rFonts w:ascii="Arial" w:hAnsi="Arial" w:cs="Arial"/>
          <w:i w:val="0"/>
          <w:color w:val="auto"/>
          <w:sz w:val="20"/>
          <w:szCs w:val="20"/>
        </w:rPr>
        <w:t xml:space="preserve">Tabla </w:t>
      </w:r>
      <w:r w:rsidRPr="0037410E">
        <w:rPr>
          <w:rFonts w:ascii="Arial" w:hAnsi="Arial" w:cs="Arial"/>
          <w:i w:val="0"/>
          <w:color w:val="auto"/>
          <w:sz w:val="20"/>
          <w:szCs w:val="20"/>
        </w:rPr>
        <w:fldChar w:fldCharType="begin"/>
      </w:r>
      <w:r w:rsidRPr="0037410E">
        <w:rPr>
          <w:rFonts w:ascii="Arial" w:hAnsi="Arial" w:cs="Arial"/>
          <w:i w:val="0"/>
          <w:color w:val="auto"/>
          <w:sz w:val="20"/>
          <w:szCs w:val="20"/>
        </w:rPr>
        <w:instrText xml:space="preserve"> SEQ Tabla \* ARABIC </w:instrText>
      </w:r>
      <w:r w:rsidRPr="0037410E">
        <w:rPr>
          <w:rFonts w:ascii="Arial" w:hAnsi="Arial" w:cs="Arial"/>
          <w:i w:val="0"/>
          <w:color w:val="auto"/>
          <w:sz w:val="20"/>
          <w:szCs w:val="20"/>
        </w:rPr>
        <w:fldChar w:fldCharType="separate"/>
      </w:r>
      <w:r>
        <w:rPr>
          <w:rFonts w:ascii="Arial" w:hAnsi="Arial" w:cs="Arial"/>
          <w:i w:val="0"/>
          <w:noProof/>
          <w:color w:val="auto"/>
          <w:sz w:val="20"/>
          <w:szCs w:val="20"/>
        </w:rPr>
        <w:t>4</w:t>
      </w:r>
      <w:r w:rsidRPr="0037410E">
        <w:rPr>
          <w:rFonts w:ascii="Arial" w:hAnsi="Arial" w:cs="Arial"/>
          <w:i w:val="0"/>
          <w:color w:val="auto"/>
          <w:sz w:val="20"/>
          <w:szCs w:val="20"/>
        </w:rPr>
        <w:fldChar w:fldCharType="end"/>
      </w:r>
      <w:r w:rsidRPr="0037410E">
        <w:rPr>
          <w:rFonts w:ascii="Arial" w:hAnsi="Arial" w:cs="Arial"/>
          <w:i w:val="0"/>
          <w:color w:val="auto"/>
          <w:sz w:val="20"/>
          <w:szCs w:val="20"/>
        </w:rPr>
        <w:t xml:space="preserve">. Atributos, características, descripción y escalas de valoración acorde a la metodología </w:t>
      </w:r>
      <w:proofErr w:type="spellStart"/>
      <w:r w:rsidRPr="0037410E">
        <w:rPr>
          <w:rFonts w:ascii="Arial" w:hAnsi="Arial" w:cs="Arial"/>
          <w:i w:val="0"/>
          <w:color w:val="auto"/>
          <w:sz w:val="20"/>
          <w:szCs w:val="20"/>
        </w:rPr>
        <w:t>Conesa</w:t>
      </w:r>
      <w:proofErr w:type="spellEnd"/>
      <w:r w:rsidRPr="0037410E">
        <w:rPr>
          <w:rFonts w:ascii="Arial" w:hAnsi="Arial" w:cs="Arial"/>
          <w:i w:val="0"/>
          <w:color w:val="auto"/>
          <w:sz w:val="20"/>
          <w:szCs w:val="20"/>
        </w:rPr>
        <w:t>.</w:t>
      </w:r>
      <w:bookmarkEnd w:id="7"/>
      <w:r w:rsidRPr="0037410E">
        <w:rPr>
          <w:rFonts w:ascii="Arial" w:hAnsi="Arial" w:cs="Arial"/>
          <w:i w:val="0"/>
          <w:color w:val="auto"/>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2824"/>
        <w:gridCol w:w="3233"/>
      </w:tblGrid>
      <w:tr w:rsidR="00EC71AD" w:rsidRPr="009816CC" w:rsidTr="003A2F3B">
        <w:tc>
          <w:tcPr>
            <w:tcW w:w="2818" w:type="dxa"/>
            <w:tcBorders>
              <w:top w:val="single" w:sz="4" w:space="0" w:color="auto"/>
              <w:bottom w:val="single" w:sz="4" w:space="0" w:color="auto"/>
              <w:right w:val="single" w:sz="4" w:space="0" w:color="auto"/>
            </w:tcBorders>
            <w:shd w:val="clear" w:color="auto" w:fill="FFFFFF"/>
          </w:tcPr>
          <w:p w:rsidR="00EC71AD" w:rsidRPr="009816CC" w:rsidRDefault="00EC71AD" w:rsidP="003A2F3B">
            <w:pPr>
              <w:spacing w:after="0" w:line="240" w:lineRule="auto"/>
              <w:jc w:val="center"/>
              <w:rPr>
                <w:rFonts w:ascii="Arial" w:hAnsi="Arial" w:cs="Arial"/>
                <w:b/>
                <w:bCs/>
                <w:sz w:val="24"/>
                <w:szCs w:val="24"/>
              </w:rPr>
            </w:pPr>
            <w:r w:rsidRPr="009816CC">
              <w:rPr>
                <w:rFonts w:ascii="Arial" w:hAnsi="Arial" w:cs="Arial"/>
                <w:b/>
                <w:bCs/>
                <w:sz w:val="24"/>
                <w:szCs w:val="24"/>
              </w:rPr>
              <w:t>ATRIBUTO</w:t>
            </w:r>
          </w:p>
        </w:tc>
        <w:tc>
          <w:tcPr>
            <w:tcW w:w="2857" w:type="dxa"/>
            <w:tcBorders>
              <w:top w:val="single" w:sz="4" w:space="0" w:color="auto"/>
              <w:left w:val="single" w:sz="4" w:space="0" w:color="auto"/>
              <w:bottom w:val="single" w:sz="4" w:space="0" w:color="auto"/>
              <w:right w:val="single" w:sz="4" w:space="0" w:color="auto"/>
            </w:tcBorders>
            <w:shd w:val="clear" w:color="auto" w:fill="FFFFFF"/>
          </w:tcPr>
          <w:p w:rsidR="00EC71AD" w:rsidRPr="009816CC" w:rsidRDefault="00EC71AD" w:rsidP="003A2F3B">
            <w:pPr>
              <w:spacing w:after="0" w:line="240" w:lineRule="auto"/>
              <w:jc w:val="center"/>
              <w:rPr>
                <w:rFonts w:ascii="Arial" w:hAnsi="Arial" w:cs="Arial"/>
                <w:b/>
                <w:bCs/>
                <w:sz w:val="24"/>
                <w:szCs w:val="24"/>
              </w:rPr>
            </w:pPr>
            <w:r w:rsidRPr="009816CC">
              <w:rPr>
                <w:rFonts w:ascii="Arial" w:hAnsi="Arial" w:cs="Arial"/>
                <w:b/>
                <w:bCs/>
                <w:sz w:val="24"/>
                <w:szCs w:val="24"/>
              </w:rPr>
              <w:t>CARACTERISTICA</w:t>
            </w:r>
          </w:p>
        </w:tc>
        <w:tc>
          <w:tcPr>
            <w:tcW w:w="3153" w:type="dxa"/>
            <w:tcBorders>
              <w:top w:val="single" w:sz="4" w:space="0" w:color="auto"/>
              <w:left w:val="single" w:sz="4" w:space="0" w:color="auto"/>
              <w:bottom w:val="single" w:sz="4" w:space="0" w:color="auto"/>
            </w:tcBorders>
            <w:shd w:val="clear" w:color="auto" w:fill="FFFFFF"/>
          </w:tcPr>
          <w:p w:rsidR="00EC71AD" w:rsidRPr="009816CC" w:rsidRDefault="00EC71AD" w:rsidP="003A2F3B">
            <w:pPr>
              <w:spacing w:after="0" w:line="240" w:lineRule="auto"/>
              <w:jc w:val="center"/>
              <w:rPr>
                <w:rFonts w:ascii="Arial" w:hAnsi="Arial" w:cs="Arial"/>
                <w:b/>
                <w:bCs/>
                <w:sz w:val="24"/>
                <w:szCs w:val="24"/>
              </w:rPr>
            </w:pPr>
            <w:r w:rsidRPr="009816CC">
              <w:rPr>
                <w:rFonts w:ascii="Arial" w:hAnsi="Arial" w:cs="Arial"/>
                <w:b/>
                <w:bCs/>
                <w:sz w:val="24"/>
                <w:szCs w:val="24"/>
              </w:rPr>
              <w:t>DESCRIPCIÓN</w:t>
            </w:r>
          </w:p>
        </w:tc>
      </w:tr>
      <w:tr w:rsidR="00EC71AD" w:rsidRPr="009816CC" w:rsidTr="003A2F3B">
        <w:tc>
          <w:tcPr>
            <w:tcW w:w="2818" w:type="dxa"/>
            <w:tcBorders>
              <w:top w:val="single" w:sz="4" w:space="0" w:color="auto"/>
            </w:tcBorders>
            <w:shd w:val="clear" w:color="auto" w:fill="D9E2F3"/>
            <w:vAlign w:val="center"/>
          </w:tcPr>
          <w:p w:rsidR="00EC71AD" w:rsidRPr="009816CC" w:rsidRDefault="00EC71AD" w:rsidP="003A2F3B">
            <w:pPr>
              <w:spacing w:after="0" w:line="240" w:lineRule="auto"/>
              <w:jc w:val="center"/>
              <w:rPr>
                <w:rFonts w:ascii="Arial" w:hAnsi="Arial" w:cs="Arial"/>
                <w:b/>
                <w:bCs/>
                <w:sz w:val="24"/>
                <w:szCs w:val="24"/>
              </w:rPr>
            </w:pPr>
            <w:r w:rsidRPr="009816CC">
              <w:rPr>
                <w:rFonts w:ascii="Arial" w:hAnsi="Arial" w:cs="Arial"/>
                <w:b/>
                <w:sz w:val="24"/>
                <w:szCs w:val="24"/>
              </w:rPr>
              <w:t>Naturaleza</w:t>
            </w:r>
            <w:r w:rsidRPr="009816CC">
              <w:rPr>
                <w:rFonts w:ascii="Arial" w:hAnsi="Arial" w:cs="Arial"/>
                <w:b/>
                <w:spacing w:val="-4"/>
                <w:sz w:val="24"/>
                <w:szCs w:val="24"/>
              </w:rPr>
              <w:t xml:space="preserve"> </w:t>
            </w:r>
            <w:r w:rsidRPr="009816CC">
              <w:rPr>
                <w:rFonts w:ascii="Arial" w:hAnsi="Arial" w:cs="Arial"/>
                <w:b/>
                <w:sz w:val="24"/>
                <w:szCs w:val="24"/>
              </w:rPr>
              <w:t>(+/-)</w:t>
            </w:r>
          </w:p>
        </w:tc>
        <w:tc>
          <w:tcPr>
            <w:tcW w:w="2857" w:type="dxa"/>
            <w:tcBorders>
              <w:top w:val="single" w:sz="4" w:space="0" w:color="auto"/>
            </w:tcBorders>
            <w:shd w:val="clear" w:color="auto" w:fill="D9E2F3"/>
          </w:tcPr>
          <w:p w:rsidR="00EC71AD" w:rsidRPr="009816CC" w:rsidRDefault="00EC71AD" w:rsidP="003A2F3B">
            <w:pPr>
              <w:spacing w:after="0" w:line="240" w:lineRule="auto"/>
              <w:jc w:val="both"/>
              <w:rPr>
                <w:rFonts w:ascii="Arial" w:hAnsi="Arial" w:cs="Arial"/>
                <w:sz w:val="24"/>
                <w:szCs w:val="24"/>
              </w:rPr>
            </w:pPr>
            <w:r w:rsidRPr="009816CC">
              <w:rPr>
                <w:rFonts w:ascii="Arial" w:hAnsi="Arial" w:cs="Arial"/>
                <w:bCs/>
                <w:sz w:val="24"/>
                <w:szCs w:val="24"/>
              </w:rPr>
              <w:t>Describe</w:t>
            </w:r>
            <w:r w:rsidRPr="009816CC">
              <w:rPr>
                <w:rFonts w:ascii="Arial" w:hAnsi="Arial" w:cs="Arial"/>
                <w:bCs/>
                <w:spacing w:val="-4"/>
                <w:sz w:val="24"/>
                <w:szCs w:val="24"/>
              </w:rPr>
              <w:t xml:space="preserve"> </w:t>
            </w:r>
            <w:r w:rsidRPr="009816CC">
              <w:rPr>
                <w:rFonts w:ascii="Arial" w:hAnsi="Arial" w:cs="Arial"/>
                <w:bCs/>
                <w:sz w:val="24"/>
                <w:szCs w:val="24"/>
              </w:rPr>
              <w:t>si</w:t>
            </w:r>
            <w:r w:rsidRPr="009816CC">
              <w:rPr>
                <w:rFonts w:ascii="Arial" w:hAnsi="Arial" w:cs="Arial"/>
                <w:bCs/>
                <w:spacing w:val="-2"/>
                <w:sz w:val="24"/>
                <w:szCs w:val="24"/>
              </w:rPr>
              <w:t xml:space="preserve"> </w:t>
            </w:r>
            <w:r w:rsidRPr="009816CC">
              <w:rPr>
                <w:rFonts w:ascii="Arial" w:hAnsi="Arial" w:cs="Arial"/>
                <w:bCs/>
                <w:sz w:val="24"/>
                <w:szCs w:val="24"/>
              </w:rPr>
              <w:t>el</w:t>
            </w:r>
            <w:r w:rsidRPr="009816CC">
              <w:rPr>
                <w:rFonts w:ascii="Arial" w:hAnsi="Arial" w:cs="Arial"/>
                <w:bCs/>
                <w:spacing w:val="-3"/>
                <w:sz w:val="24"/>
                <w:szCs w:val="24"/>
              </w:rPr>
              <w:t xml:space="preserve"> </w:t>
            </w:r>
            <w:r w:rsidRPr="009816CC">
              <w:rPr>
                <w:rFonts w:ascii="Arial" w:hAnsi="Arial" w:cs="Arial"/>
                <w:bCs/>
                <w:sz w:val="24"/>
                <w:szCs w:val="24"/>
              </w:rPr>
              <w:t>impacto</w:t>
            </w:r>
            <w:r w:rsidRPr="009816CC">
              <w:rPr>
                <w:rFonts w:ascii="Arial" w:hAnsi="Arial" w:cs="Arial"/>
                <w:bCs/>
                <w:spacing w:val="-1"/>
                <w:sz w:val="24"/>
                <w:szCs w:val="24"/>
              </w:rPr>
              <w:t xml:space="preserve"> </w:t>
            </w:r>
            <w:r w:rsidRPr="009816CC">
              <w:rPr>
                <w:rFonts w:ascii="Arial" w:hAnsi="Arial" w:cs="Arial"/>
                <w:bCs/>
                <w:sz w:val="24"/>
                <w:szCs w:val="24"/>
              </w:rPr>
              <w:t>es</w:t>
            </w:r>
            <w:r w:rsidRPr="009816CC">
              <w:rPr>
                <w:rFonts w:ascii="Arial" w:hAnsi="Arial" w:cs="Arial"/>
                <w:bCs/>
                <w:spacing w:val="-2"/>
                <w:sz w:val="24"/>
                <w:szCs w:val="24"/>
              </w:rPr>
              <w:t xml:space="preserve"> </w:t>
            </w:r>
            <w:r w:rsidRPr="009816CC">
              <w:rPr>
                <w:rFonts w:ascii="Arial" w:hAnsi="Arial" w:cs="Arial"/>
                <w:bCs/>
                <w:sz w:val="24"/>
                <w:szCs w:val="24"/>
              </w:rPr>
              <w:t>Importante</w:t>
            </w:r>
            <w:r w:rsidRPr="009816CC">
              <w:rPr>
                <w:rFonts w:ascii="Arial" w:hAnsi="Arial" w:cs="Arial"/>
                <w:bCs/>
                <w:spacing w:val="-53"/>
                <w:sz w:val="24"/>
                <w:szCs w:val="24"/>
              </w:rPr>
              <w:t xml:space="preserve"> </w:t>
            </w:r>
            <w:r w:rsidRPr="009816CC">
              <w:rPr>
                <w:rFonts w:ascii="Arial" w:hAnsi="Arial" w:cs="Arial"/>
                <w:bCs/>
                <w:sz w:val="24"/>
                <w:szCs w:val="24"/>
              </w:rPr>
              <w:t>o</w:t>
            </w:r>
            <w:r w:rsidRPr="009816CC">
              <w:rPr>
                <w:rFonts w:ascii="Arial" w:hAnsi="Arial" w:cs="Arial"/>
                <w:bCs/>
                <w:spacing w:val="-2"/>
                <w:sz w:val="24"/>
                <w:szCs w:val="24"/>
              </w:rPr>
              <w:t xml:space="preserve"> </w:t>
            </w:r>
            <w:r w:rsidRPr="009816CC">
              <w:rPr>
                <w:rFonts w:ascii="Arial" w:hAnsi="Arial" w:cs="Arial"/>
                <w:bCs/>
                <w:sz w:val="24"/>
                <w:szCs w:val="24"/>
              </w:rPr>
              <w:t>negativo</w:t>
            </w:r>
          </w:p>
        </w:tc>
        <w:tc>
          <w:tcPr>
            <w:tcW w:w="3153" w:type="dxa"/>
            <w:tcBorders>
              <w:top w:val="single" w:sz="4" w:space="0" w:color="auto"/>
            </w:tcBorders>
            <w:shd w:val="clear" w:color="auto" w:fill="D9E2F3"/>
          </w:tcPr>
          <w:p w:rsidR="00EC71AD" w:rsidRPr="009816CC" w:rsidRDefault="00EC71AD" w:rsidP="00EC71AD">
            <w:pPr>
              <w:pStyle w:val="TDC2"/>
              <w:widowControl w:val="0"/>
              <w:numPr>
                <w:ilvl w:val="0"/>
                <w:numId w:val="2"/>
              </w:numPr>
              <w:tabs>
                <w:tab w:val="left" w:pos="655"/>
                <w:tab w:val="left" w:pos="656"/>
              </w:tabs>
              <w:autoSpaceDE w:val="0"/>
              <w:autoSpaceDN w:val="0"/>
              <w:spacing w:before="10" w:line="240" w:lineRule="auto"/>
              <w:ind w:hanging="361"/>
              <w:rPr>
                <w:rFonts w:ascii="Arial" w:hAnsi="Arial" w:cs="Arial"/>
                <w:bCs w:val="0"/>
                <w:sz w:val="24"/>
                <w:szCs w:val="24"/>
              </w:rPr>
            </w:pPr>
            <w:r w:rsidRPr="009816CC">
              <w:rPr>
                <w:rFonts w:ascii="Arial" w:hAnsi="Arial" w:cs="Arial"/>
                <w:bCs w:val="0"/>
                <w:sz w:val="24"/>
                <w:szCs w:val="24"/>
              </w:rPr>
              <w:t>(+)</w:t>
            </w:r>
          </w:p>
          <w:p w:rsidR="00EC71AD" w:rsidRPr="009816CC" w:rsidRDefault="00EC71AD" w:rsidP="00EC71AD">
            <w:pPr>
              <w:pStyle w:val="TDC2"/>
              <w:widowControl w:val="0"/>
              <w:numPr>
                <w:ilvl w:val="0"/>
                <w:numId w:val="2"/>
              </w:numPr>
              <w:tabs>
                <w:tab w:val="left" w:pos="655"/>
                <w:tab w:val="left" w:pos="656"/>
              </w:tabs>
              <w:autoSpaceDE w:val="0"/>
              <w:autoSpaceDN w:val="0"/>
              <w:spacing w:before="10" w:line="240" w:lineRule="auto"/>
              <w:ind w:hanging="361"/>
              <w:rPr>
                <w:rFonts w:ascii="Arial" w:hAnsi="Arial" w:cs="Arial"/>
                <w:bCs w:val="0"/>
                <w:sz w:val="24"/>
                <w:szCs w:val="24"/>
              </w:rPr>
            </w:pPr>
            <w:r w:rsidRPr="009816CC">
              <w:rPr>
                <w:rFonts w:ascii="Arial" w:hAnsi="Arial" w:cs="Arial"/>
                <w:bCs w:val="0"/>
                <w:sz w:val="24"/>
                <w:szCs w:val="24"/>
              </w:rPr>
              <w:t>(-)</w:t>
            </w:r>
          </w:p>
        </w:tc>
      </w:tr>
      <w:tr w:rsidR="00EC71AD" w:rsidRPr="009816CC" w:rsidTr="003A2F3B">
        <w:tc>
          <w:tcPr>
            <w:tcW w:w="2818" w:type="dxa"/>
            <w:shd w:val="clear" w:color="auto" w:fill="auto"/>
            <w:vAlign w:val="center"/>
          </w:tcPr>
          <w:p w:rsidR="00EC71AD" w:rsidRPr="009816CC" w:rsidRDefault="00EC71AD" w:rsidP="003A2F3B">
            <w:pPr>
              <w:spacing w:after="0" w:line="240" w:lineRule="auto"/>
              <w:jc w:val="center"/>
              <w:rPr>
                <w:rFonts w:ascii="Arial" w:hAnsi="Arial" w:cs="Arial"/>
                <w:b/>
                <w:bCs/>
                <w:sz w:val="24"/>
                <w:szCs w:val="24"/>
              </w:rPr>
            </w:pPr>
            <w:r w:rsidRPr="009816CC">
              <w:rPr>
                <w:rFonts w:ascii="Arial" w:hAnsi="Arial" w:cs="Arial"/>
                <w:b/>
                <w:sz w:val="24"/>
                <w:szCs w:val="24"/>
              </w:rPr>
              <w:t>Intensidad</w:t>
            </w:r>
            <w:r w:rsidRPr="009816CC">
              <w:rPr>
                <w:rFonts w:ascii="Arial" w:hAnsi="Arial" w:cs="Arial"/>
                <w:b/>
                <w:spacing w:val="-3"/>
                <w:sz w:val="24"/>
                <w:szCs w:val="24"/>
              </w:rPr>
              <w:t xml:space="preserve"> </w:t>
            </w:r>
            <w:r w:rsidRPr="009816CC">
              <w:rPr>
                <w:rFonts w:ascii="Arial" w:hAnsi="Arial" w:cs="Arial"/>
                <w:b/>
                <w:sz w:val="24"/>
                <w:szCs w:val="24"/>
              </w:rPr>
              <w:t>(In)</w:t>
            </w:r>
          </w:p>
        </w:tc>
        <w:tc>
          <w:tcPr>
            <w:tcW w:w="2857" w:type="dxa"/>
            <w:shd w:val="clear" w:color="auto" w:fill="auto"/>
          </w:tcPr>
          <w:p w:rsidR="00EC71AD" w:rsidRPr="009816CC" w:rsidRDefault="00EC71AD" w:rsidP="003A2F3B">
            <w:pPr>
              <w:spacing w:after="0" w:line="240" w:lineRule="auto"/>
              <w:jc w:val="both"/>
              <w:rPr>
                <w:rFonts w:ascii="Arial" w:hAnsi="Arial" w:cs="Arial"/>
                <w:sz w:val="24"/>
                <w:szCs w:val="24"/>
              </w:rPr>
            </w:pPr>
            <w:r w:rsidRPr="009816CC">
              <w:rPr>
                <w:rFonts w:ascii="Arial" w:hAnsi="Arial" w:cs="Arial"/>
                <w:bCs/>
                <w:sz w:val="24"/>
                <w:szCs w:val="24"/>
              </w:rPr>
              <w:t>Evalúa</w:t>
            </w:r>
            <w:r w:rsidRPr="009816CC">
              <w:rPr>
                <w:rFonts w:ascii="Arial" w:hAnsi="Arial" w:cs="Arial"/>
                <w:bCs/>
                <w:spacing w:val="-5"/>
                <w:sz w:val="24"/>
                <w:szCs w:val="24"/>
              </w:rPr>
              <w:t xml:space="preserve"> </w:t>
            </w:r>
            <w:r w:rsidRPr="009816CC">
              <w:rPr>
                <w:rFonts w:ascii="Arial" w:hAnsi="Arial" w:cs="Arial"/>
                <w:bCs/>
                <w:sz w:val="24"/>
                <w:szCs w:val="24"/>
              </w:rPr>
              <w:t>el</w:t>
            </w:r>
            <w:r w:rsidRPr="009816CC">
              <w:rPr>
                <w:rFonts w:ascii="Arial" w:hAnsi="Arial" w:cs="Arial"/>
                <w:bCs/>
                <w:spacing w:val="-6"/>
                <w:sz w:val="24"/>
                <w:szCs w:val="24"/>
              </w:rPr>
              <w:t xml:space="preserve"> </w:t>
            </w:r>
            <w:r w:rsidRPr="009816CC">
              <w:rPr>
                <w:rFonts w:ascii="Arial" w:hAnsi="Arial" w:cs="Arial"/>
                <w:bCs/>
                <w:sz w:val="24"/>
                <w:szCs w:val="24"/>
              </w:rPr>
              <w:t>grado</w:t>
            </w:r>
            <w:r w:rsidRPr="009816CC">
              <w:rPr>
                <w:rFonts w:ascii="Arial" w:hAnsi="Arial" w:cs="Arial"/>
                <w:bCs/>
                <w:spacing w:val="-3"/>
                <w:sz w:val="24"/>
                <w:szCs w:val="24"/>
              </w:rPr>
              <w:t xml:space="preserve"> </w:t>
            </w:r>
            <w:r w:rsidRPr="009816CC">
              <w:rPr>
                <w:rFonts w:ascii="Arial" w:hAnsi="Arial" w:cs="Arial"/>
                <w:bCs/>
                <w:sz w:val="24"/>
                <w:szCs w:val="24"/>
              </w:rPr>
              <w:t>de</w:t>
            </w:r>
            <w:r w:rsidRPr="009816CC">
              <w:rPr>
                <w:rFonts w:ascii="Arial" w:hAnsi="Arial" w:cs="Arial"/>
                <w:bCs/>
                <w:spacing w:val="-3"/>
                <w:sz w:val="24"/>
                <w:szCs w:val="24"/>
              </w:rPr>
              <w:t xml:space="preserve"> </w:t>
            </w:r>
            <w:r w:rsidRPr="009816CC">
              <w:rPr>
                <w:rFonts w:ascii="Arial" w:hAnsi="Arial" w:cs="Arial"/>
                <w:bCs/>
                <w:sz w:val="24"/>
                <w:szCs w:val="24"/>
              </w:rPr>
              <w:t>destrucción</w:t>
            </w:r>
            <w:r w:rsidRPr="009816CC">
              <w:rPr>
                <w:rFonts w:ascii="Arial" w:hAnsi="Arial" w:cs="Arial"/>
                <w:bCs/>
                <w:spacing w:val="-5"/>
                <w:sz w:val="24"/>
                <w:szCs w:val="24"/>
              </w:rPr>
              <w:t xml:space="preserve"> </w:t>
            </w:r>
            <w:r w:rsidRPr="009816CC">
              <w:rPr>
                <w:rFonts w:ascii="Arial" w:hAnsi="Arial" w:cs="Arial"/>
                <w:bCs/>
                <w:sz w:val="24"/>
                <w:szCs w:val="24"/>
              </w:rPr>
              <w:t>o</w:t>
            </w:r>
            <w:r w:rsidRPr="009816CC">
              <w:rPr>
                <w:rFonts w:ascii="Arial" w:hAnsi="Arial" w:cs="Arial"/>
                <w:bCs/>
                <w:spacing w:val="-53"/>
                <w:sz w:val="24"/>
                <w:szCs w:val="24"/>
              </w:rPr>
              <w:t xml:space="preserve"> </w:t>
            </w:r>
            <w:r w:rsidRPr="009816CC">
              <w:rPr>
                <w:rFonts w:ascii="Arial" w:hAnsi="Arial" w:cs="Arial"/>
                <w:bCs/>
                <w:sz w:val="24"/>
                <w:szCs w:val="24"/>
              </w:rPr>
              <w:t>transformación del factor</w:t>
            </w:r>
            <w:r w:rsidRPr="009816CC">
              <w:rPr>
                <w:rFonts w:ascii="Arial" w:hAnsi="Arial" w:cs="Arial"/>
                <w:bCs/>
                <w:spacing w:val="1"/>
                <w:sz w:val="24"/>
                <w:szCs w:val="24"/>
              </w:rPr>
              <w:t xml:space="preserve"> </w:t>
            </w:r>
            <w:r w:rsidRPr="009816CC">
              <w:rPr>
                <w:rFonts w:ascii="Arial" w:hAnsi="Arial" w:cs="Arial"/>
                <w:bCs/>
                <w:sz w:val="24"/>
                <w:szCs w:val="24"/>
              </w:rPr>
              <w:t>ambiental</w:t>
            </w:r>
          </w:p>
        </w:tc>
        <w:tc>
          <w:tcPr>
            <w:tcW w:w="3153" w:type="dxa"/>
            <w:shd w:val="clear" w:color="auto" w:fill="auto"/>
          </w:tcPr>
          <w:p w:rsidR="00EC71AD" w:rsidRPr="009816CC" w:rsidRDefault="00EC71AD" w:rsidP="00EC71AD">
            <w:pPr>
              <w:pStyle w:val="TDC2"/>
              <w:widowControl w:val="0"/>
              <w:numPr>
                <w:ilvl w:val="0"/>
                <w:numId w:val="3"/>
              </w:numPr>
              <w:tabs>
                <w:tab w:val="left" w:pos="655"/>
                <w:tab w:val="left" w:pos="656"/>
              </w:tabs>
              <w:autoSpaceDE w:val="0"/>
              <w:autoSpaceDN w:val="0"/>
              <w:spacing w:before="10" w:line="240" w:lineRule="auto"/>
              <w:rPr>
                <w:rFonts w:ascii="Arial" w:hAnsi="Arial" w:cs="Arial"/>
                <w:bCs w:val="0"/>
                <w:sz w:val="24"/>
                <w:szCs w:val="24"/>
              </w:rPr>
            </w:pPr>
            <w:r w:rsidRPr="009816CC">
              <w:rPr>
                <w:rFonts w:ascii="Arial" w:hAnsi="Arial" w:cs="Arial"/>
                <w:bCs w:val="0"/>
                <w:sz w:val="24"/>
                <w:szCs w:val="24"/>
              </w:rPr>
              <w:t>Baja</w:t>
            </w:r>
            <w:r w:rsidRPr="009816CC">
              <w:rPr>
                <w:rFonts w:ascii="Arial" w:hAnsi="Arial" w:cs="Arial"/>
                <w:bCs w:val="0"/>
                <w:spacing w:val="-3"/>
                <w:sz w:val="24"/>
                <w:szCs w:val="24"/>
              </w:rPr>
              <w:t xml:space="preserve"> </w:t>
            </w:r>
            <w:r w:rsidRPr="009816CC">
              <w:rPr>
                <w:rFonts w:ascii="Arial" w:hAnsi="Arial" w:cs="Arial"/>
                <w:bCs w:val="0"/>
                <w:sz w:val="24"/>
                <w:szCs w:val="24"/>
              </w:rPr>
              <w:t>(1)</w:t>
            </w:r>
          </w:p>
          <w:p w:rsidR="00EC71AD" w:rsidRPr="009816CC" w:rsidRDefault="00EC71AD" w:rsidP="00EC71AD">
            <w:pPr>
              <w:pStyle w:val="TDC2"/>
              <w:widowControl w:val="0"/>
              <w:numPr>
                <w:ilvl w:val="0"/>
                <w:numId w:val="3"/>
              </w:numPr>
              <w:tabs>
                <w:tab w:val="left" w:pos="655"/>
                <w:tab w:val="left" w:pos="656"/>
              </w:tabs>
              <w:autoSpaceDE w:val="0"/>
              <w:autoSpaceDN w:val="0"/>
              <w:spacing w:before="16" w:line="240" w:lineRule="auto"/>
              <w:rPr>
                <w:rFonts w:ascii="Arial" w:hAnsi="Arial" w:cs="Arial"/>
                <w:bCs w:val="0"/>
                <w:sz w:val="24"/>
                <w:szCs w:val="24"/>
              </w:rPr>
            </w:pPr>
            <w:r w:rsidRPr="009816CC">
              <w:rPr>
                <w:rFonts w:ascii="Arial" w:hAnsi="Arial" w:cs="Arial"/>
                <w:bCs w:val="0"/>
                <w:sz w:val="24"/>
                <w:szCs w:val="24"/>
              </w:rPr>
              <w:t>Media</w:t>
            </w:r>
            <w:r w:rsidRPr="009816CC">
              <w:rPr>
                <w:rFonts w:ascii="Arial" w:hAnsi="Arial" w:cs="Arial"/>
                <w:bCs w:val="0"/>
                <w:spacing w:val="-3"/>
                <w:sz w:val="24"/>
                <w:szCs w:val="24"/>
              </w:rPr>
              <w:t xml:space="preserve"> </w:t>
            </w:r>
            <w:r w:rsidRPr="009816CC">
              <w:rPr>
                <w:rFonts w:ascii="Arial" w:hAnsi="Arial" w:cs="Arial"/>
                <w:bCs w:val="0"/>
                <w:sz w:val="24"/>
                <w:szCs w:val="24"/>
              </w:rPr>
              <w:t>(2)</w:t>
            </w:r>
          </w:p>
          <w:p w:rsidR="00EC71AD" w:rsidRPr="009816CC" w:rsidRDefault="00EC71AD" w:rsidP="00EC71AD">
            <w:pPr>
              <w:pStyle w:val="TDC2"/>
              <w:widowControl w:val="0"/>
              <w:numPr>
                <w:ilvl w:val="0"/>
                <w:numId w:val="3"/>
              </w:numPr>
              <w:tabs>
                <w:tab w:val="left" w:pos="655"/>
                <w:tab w:val="left" w:pos="656"/>
              </w:tabs>
              <w:autoSpaceDE w:val="0"/>
              <w:autoSpaceDN w:val="0"/>
              <w:spacing w:before="16" w:line="240" w:lineRule="auto"/>
              <w:rPr>
                <w:rFonts w:ascii="Arial" w:hAnsi="Arial" w:cs="Arial"/>
                <w:bCs w:val="0"/>
                <w:sz w:val="24"/>
                <w:szCs w:val="24"/>
              </w:rPr>
            </w:pPr>
            <w:r w:rsidRPr="009816CC">
              <w:rPr>
                <w:rFonts w:ascii="Arial" w:hAnsi="Arial" w:cs="Arial"/>
                <w:bCs w:val="0"/>
                <w:sz w:val="24"/>
                <w:szCs w:val="24"/>
              </w:rPr>
              <w:t>Alta</w:t>
            </w:r>
            <w:r w:rsidRPr="009816CC">
              <w:rPr>
                <w:rFonts w:ascii="Arial" w:hAnsi="Arial" w:cs="Arial"/>
                <w:bCs w:val="0"/>
                <w:spacing w:val="-3"/>
                <w:sz w:val="24"/>
                <w:szCs w:val="24"/>
              </w:rPr>
              <w:t xml:space="preserve"> </w:t>
            </w:r>
            <w:r w:rsidRPr="009816CC">
              <w:rPr>
                <w:rFonts w:ascii="Arial" w:hAnsi="Arial" w:cs="Arial"/>
                <w:bCs w:val="0"/>
                <w:sz w:val="24"/>
                <w:szCs w:val="24"/>
              </w:rPr>
              <w:t>(4)</w:t>
            </w:r>
          </w:p>
          <w:p w:rsidR="00EC71AD" w:rsidRPr="009816CC" w:rsidRDefault="00EC71AD" w:rsidP="00EC71AD">
            <w:pPr>
              <w:pStyle w:val="TDC2"/>
              <w:widowControl w:val="0"/>
              <w:numPr>
                <w:ilvl w:val="0"/>
                <w:numId w:val="3"/>
              </w:numPr>
              <w:tabs>
                <w:tab w:val="left" w:pos="655"/>
                <w:tab w:val="left" w:pos="656"/>
              </w:tabs>
              <w:autoSpaceDE w:val="0"/>
              <w:autoSpaceDN w:val="0"/>
              <w:spacing w:before="7" w:line="240" w:lineRule="auto"/>
              <w:rPr>
                <w:rFonts w:ascii="Arial" w:hAnsi="Arial" w:cs="Arial"/>
                <w:bCs w:val="0"/>
                <w:sz w:val="24"/>
                <w:szCs w:val="24"/>
              </w:rPr>
            </w:pPr>
            <w:r w:rsidRPr="009816CC">
              <w:rPr>
                <w:rFonts w:ascii="Arial" w:hAnsi="Arial" w:cs="Arial"/>
                <w:bCs w:val="0"/>
                <w:sz w:val="24"/>
                <w:szCs w:val="24"/>
              </w:rPr>
              <w:t>Muy</w:t>
            </w:r>
            <w:r w:rsidRPr="009816CC">
              <w:rPr>
                <w:rFonts w:ascii="Arial" w:hAnsi="Arial" w:cs="Arial"/>
                <w:bCs w:val="0"/>
                <w:spacing w:val="-2"/>
                <w:sz w:val="24"/>
                <w:szCs w:val="24"/>
              </w:rPr>
              <w:t xml:space="preserve"> </w:t>
            </w:r>
            <w:r w:rsidRPr="009816CC">
              <w:rPr>
                <w:rFonts w:ascii="Arial" w:hAnsi="Arial" w:cs="Arial"/>
                <w:bCs w:val="0"/>
                <w:sz w:val="24"/>
                <w:szCs w:val="24"/>
              </w:rPr>
              <w:t>alta</w:t>
            </w:r>
            <w:r w:rsidRPr="009816CC">
              <w:rPr>
                <w:rFonts w:ascii="Arial" w:hAnsi="Arial" w:cs="Arial"/>
                <w:bCs w:val="0"/>
                <w:spacing w:val="-3"/>
                <w:sz w:val="24"/>
                <w:szCs w:val="24"/>
              </w:rPr>
              <w:t xml:space="preserve"> </w:t>
            </w:r>
            <w:r w:rsidRPr="009816CC">
              <w:rPr>
                <w:rFonts w:ascii="Arial" w:hAnsi="Arial" w:cs="Arial"/>
                <w:bCs w:val="0"/>
                <w:sz w:val="24"/>
                <w:szCs w:val="24"/>
              </w:rPr>
              <w:t>(8)</w:t>
            </w:r>
          </w:p>
          <w:p w:rsidR="00EC71AD" w:rsidRPr="009816CC" w:rsidRDefault="00EC71AD" w:rsidP="00EC71AD">
            <w:pPr>
              <w:pStyle w:val="TDC2"/>
              <w:widowControl w:val="0"/>
              <w:numPr>
                <w:ilvl w:val="0"/>
                <w:numId w:val="3"/>
              </w:numPr>
              <w:tabs>
                <w:tab w:val="left" w:pos="655"/>
                <w:tab w:val="left" w:pos="656"/>
              </w:tabs>
              <w:autoSpaceDE w:val="0"/>
              <w:autoSpaceDN w:val="0"/>
              <w:spacing w:before="7" w:line="240" w:lineRule="auto"/>
              <w:rPr>
                <w:rFonts w:ascii="Arial" w:hAnsi="Arial" w:cs="Arial"/>
                <w:bCs w:val="0"/>
                <w:sz w:val="24"/>
                <w:szCs w:val="24"/>
              </w:rPr>
            </w:pPr>
            <w:r w:rsidRPr="009816CC">
              <w:rPr>
                <w:rFonts w:ascii="Arial" w:hAnsi="Arial" w:cs="Arial"/>
                <w:bCs w:val="0"/>
                <w:sz w:val="24"/>
                <w:szCs w:val="24"/>
              </w:rPr>
              <w:t>Total</w:t>
            </w:r>
            <w:r w:rsidRPr="009816CC">
              <w:rPr>
                <w:rFonts w:ascii="Arial" w:hAnsi="Arial" w:cs="Arial"/>
                <w:bCs w:val="0"/>
                <w:spacing w:val="-4"/>
                <w:sz w:val="24"/>
                <w:szCs w:val="24"/>
              </w:rPr>
              <w:t xml:space="preserve"> </w:t>
            </w:r>
            <w:r w:rsidRPr="009816CC">
              <w:rPr>
                <w:rFonts w:ascii="Arial" w:hAnsi="Arial" w:cs="Arial"/>
                <w:bCs w:val="0"/>
                <w:sz w:val="24"/>
                <w:szCs w:val="24"/>
              </w:rPr>
              <w:t>(12)</w:t>
            </w:r>
          </w:p>
        </w:tc>
      </w:tr>
      <w:tr w:rsidR="00EC71AD" w:rsidRPr="009816CC" w:rsidTr="003A2F3B">
        <w:trPr>
          <w:trHeight w:val="1087"/>
        </w:trPr>
        <w:tc>
          <w:tcPr>
            <w:tcW w:w="2818" w:type="dxa"/>
            <w:shd w:val="clear" w:color="auto" w:fill="D9E2F3"/>
            <w:vAlign w:val="center"/>
          </w:tcPr>
          <w:p w:rsidR="00EC71AD" w:rsidRPr="009816CC" w:rsidRDefault="00EC71AD" w:rsidP="003A2F3B">
            <w:pPr>
              <w:spacing w:after="0" w:line="240" w:lineRule="auto"/>
              <w:jc w:val="center"/>
              <w:rPr>
                <w:rFonts w:ascii="Arial" w:hAnsi="Arial" w:cs="Arial"/>
                <w:b/>
                <w:bCs/>
                <w:sz w:val="24"/>
                <w:szCs w:val="24"/>
              </w:rPr>
            </w:pPr>
            <w:r w:rsidRPr="009816CC">
              <w:rPr>
                <w:rFonts w:ascii="Arial" w:hAnsi="Arial" w:cs="Arial"/>
                <w:b/>
                <w:sz w:val="24"/>
                <w:szCs w:val="24"/>
              </w:rPr>
              <w:t>Extensión</w:t>
            </w:r>
            <w:r w:rsidRPr="009816CC">
              <w:rPr>
                <w:rFonts w:ascii="Arial" w:hAnsi="Arial" w:cs="Arial"/>
                <w:b/>
                <w:spacing w:val="-3"/>
                <w:sz w:val="24"/>
                <w:szCs w:val="24"/>
              </w:rPr>
              <w:t xml:space="preserve"> </w:t>
            </w:r>
            <w:r w:rsidRPr="009816CC">
              <w:rPr>
                <w:rFonts w:ascii="Arial" w:hAnsi="Arial" w:cs="Arial"/>
                <w:b/>
                <w:sz w:val="24"/>
                <w:szCs w:val="24"/>
              </w:rPr>
              <w:t>(Ex)</w:t>
            </w:r>
          </w:p>
        </w:tc>
        <w:tc>
          <w:tcPr>
            <w:tcW w:w="2857" w:type="dxa"/>
            <w:shd w:val="clear" w:color="auto" w:fill="D9E2F3"/>
          </w:tcPr>
          <w:p w:rsidR="00EC71AD" w:rsidRPr="009816CC" w:rsidRDefault="00EC71AD" w:rsidP="003A2F3B">
            <w:pPr>
              <w:spacing w:after="0" w:line="240" w:lineRule="auto"/>
              <w:jc w:val="both"/>
              <w:rPr>
                <w:rFonts w:ascii="Arial" w:hAnsi="Arial" w:cs="Arial"/>
                <w:sz w:val="24"/>
                <w:szCs w:val="24"/>
              </w:rPr>
            </w:pPr>
            <w:r w:rsidRPr="009816CC">
              <w:rPr>
                <w:rFonts w:ascii="Arial" w:hAnsi="Arial" w:cs="Arial"/>
                <w:bCs/>
                <w:sz w:val="24"/>
                <w:szCs w:val="24"/>
              </w:rPr>
              <w:t>Evalúa</w:t>
            </w:r>
            <w:r w:rsidRPr="009816CC">
              <w:rPr>
                <w:rFonts w:ascii="Arial" w:hAnsi="Arial" w:cs="Arial"/>
                <w:bCs/>
                <w:spacing w:val="-2"/>
                <w:sz w:val="24"/>
                <w:szCs w:val="24"/>
              </w:rPr>
              <w:t xml:space="preserve"> </w:t>
            </w:r>
            <w:r w:rsidRPr="009816CC">
              <w:rPr>
                <w:rFonts w:ascii="Arial" w:hAnsi="Arial" w:cs="Arial"/>
                <w:bCs/>
                <w:sz w:val="24"/>
                <w:szCs w:val="24"/>
              </w:rPr>
              <w:t>el</w:t>
            </w:r>
            <w:r w:rsidRPr="009816CC">
              <w:rPr>
                <w:rFonts w:ascii="Arial" w:hAnsi="Arial" w:cs="Arial"/>
                <w:bCs/>
                <w:spacing w:val="-3"/>
                <w:sz w:val="24"/>
                <w:szCs w:val="24"/>
              </w:rPr>
              <w:t xml:space="preserve"> </w:t>
            </w:r>
            <w:r w:rsidRPr="009816CC">
              <w:rPr>
                <w:rFonts w:ascii="Arial" w:hAnsi="Arial" w:cs="Arial"/>
                <w:bCs/>
                <w:sz w:val="24"/>
                <w:szCs w:val="24"/>
              </w:rPr>
              <w:t>área</w:t>
            </w:r>
            <w:r w:rsidRPr="009816CC">
              <w:rPr>
                <w:rFonts w:ascii="Arial" w:hAnsi="Arial" w:cs="Arial"/>
                <w:bCs/>
                <w:spacing w:val="-2"/>
                <w:sz w:val="24"/>
                <w:szCs w:val="24"/>
              </w:rPr>
              <w:t xml:space="preserve"> </w:t>
            </w:r>
            <w:r w:rsidRPr="009816CC">
              <w:rPr>
                <w:rFonts w:ascii="Arial" w:hAnsi="Arial" w:cs="Arial"/>
                <w:bCs/>
                <w:sz w:val="24"/>
                <w:szCs w:val="24"/>
              </w:rPr>
              <w:t>de</w:t>
            </w:r>
            <w:r w:rsidRPr="009816CC">
              <w:rPr>
                <w:rFonts w:ascii="Arial" w:hAnsi="Arial" w:cs="Arial"/>
                <w:bCs/>
                <w:spacing w:val="-2"/>
                <w:sz w:val="24"/>
                <w:szCs w:val="24"/>
              </w:rPr>
              <w:t xml:space="preserve"> </w:t>
            </w:r>
            <w:r w:rsidRPr="009816CC">
              <w:rPr>
                <w:rFonts w:ascii="Arial" w:hAnsi="Arial" w:cs="Arial"/>
                <w:bCs/>
                <w:sz w:val="24"/>
                <w:szCs w:val="24"/>
              </w:rPr>
              <w:t>influencia</w:t>
            </w:r>
            <w:r w:rsidRPr="009816CC">
              <w:rPr>
                <w:rFonts w:ascii="Arial" w:hAnsi="Arial" w:cs="Arial"/>
                <w:bCs/>
                <w:spacing w:val="-2"/>
                <w:sz w:val="24"/>
                <w:szCs w:val="24"/>
              </w:rPr>
              <w:t xml:space="preserve"> </w:t>
            </w:r>
            <w:r w:rsidRPr="009816CC">
              <w:rPr>
                <w:rFonts w:ascii="Arial" w:hAnsi="Arial" w:cs="Arial"/>
                <w:bCs/>
                <w:sz w:val="24"/>
                <w:szCs w:val="24"/>
              </w:rPr>
              <w:t>o</w:t>
            </w:r>
            <w:r w:rsidRPr="009816CC">
              <w:rPr>
                <w:rFonts w:ascii="Arial" w:hAnsi="Arial" w:cs="Arial"/>
                <w:bCs/>
                <w:spacing w:val="-53"/>
                <w:sz w:val="24"/>
                <w:szCs w:val="24"/>
              </w:rPr>
              <w:t xml:space="preserve"> </w:t>
            </w:r>
            <w:r w:rsidRPr="009816CC">
              <w:rPr>
                <w:rFonts w:ascii="Arial" w:hAnsi="Arial" w:cs="Arial"/>
                <w:bCs/>
                <w:sz w:val="24"/>
                <w:szCs w:val="24"/>
              </w:rPr>
              <w:t>afectación</w:t>
            </w:r>
          </w:p>
        </w:tc>
        <w:tc>
          <w:tcPr>
            <w:tcW w:w="3153" w:type="dxa"/>
            <w:shd w:val="clear" w:color="auto" w:fill="D9E2F3"/>
          </w:tcPr>
          <w:p w:rsidR="00EC71AD" w:rsidRPr="009816CC" w:rsidRDefault="00EC71AD" w:rsidP="00EC71AD">
            <w:pPr>
              <w:pStyle w:val="TDC2"/>
              <w:widowControl w:val="0"/>
              <w:numPr>
                <w:ilvl w:val="0"/>
                <w:numId w:val="3"/>
              </w:numPr>
              <w:tabs>
                <w:tab w:val="left" w:pos="655"/>
                <w:tab w:val="left" w:pos="656"/>
              </w:tabs>
              <w:autoSpaceDE w:val="0"/>
              <w:autoSpaceDN w:val="0"/>
              <w:spacing w:before="10" w:line="240" w:lineRule="auto"/>
              <w:rPr>
                <w:rFonts w:ascii="Arial" w:hAnsi="Arial" w:cs="Arial"/>
                <w:bCs w:val="0"/>
                <w:sz w:val="24"/>
                <w:szCs w:val="24"/>
              </w:rPr>
            </w:pPr>
            <w:r w:rsidRPr="009816CC">
              <w:rPr>
                <w:rFonts w:ascii="Arial" w:hAnsi="Arial" w:cs="Arial"/>
                <w:bCs w:val="0"/>
                <w:sz w:val="24"/>
                <w:szCs w:val="24"/>
              </w:rPr>
              <w:t>Puntual (1)</w:t>
            </w:r>
          </w:p>
          <w:p w:rsidR="00EC71AD" w:rsidRPr="009816CC" w:rsidRDefault="00EC71AD" w:rsidP="00EC71AD">
            <w:pPr>
              <w:pStyle w:val="TDC2"/>
              <w:widowControl w:val="0"/>
              <w:numPr>
                <w:ilvl w:val="0"/>
                <w:numId w:val="3"/>
              </w:numPr>
              <w:tabs>
                <w:tab w:val="left" w:pos="655"/>
                <w:tab w:val="left" w:pos="656"/>
              </w:tabs>
              <w:autoSpaceDE w:val="0"/>
              <w:autoSpaceDN w:val="0"/>
              <w:spacing w:before="10" w:line="240" w:lineRule="auto"/>
              <w:rPr>
                <w:rFonts w:ascii="Arial" w:hAnsi="Arial" w:cs="Arial"/>
                <w:bCs w:val="0"/>
                <w:sz w:val="24"/>
                <w:szCs w:val="24"/>
              </w:rPr>
            </w:pPr>
            <w:r w:rsidRPr="009816CC">
              <w:rPr>
                <w:rFonts w:ascii="Arial" w:hAnsi="Arial" w:cs="Arial"/>
                <w:bCs w:val="0"/>
                <w:sz w:val="24"/>
                <w:szCs w:val="24"/>
              </w:rPr>
              <w:t>Parcial (2)</w:t>
            </w:r>
          </w:p>
          <w:p w:rsidR="00EC71AD" w:rsidRPr="009816CC" w:rsidRDefault="00EC71AD" w:rsidP="00EC71AD">
            <w:pPr>
              <w:pStyle w:val="TDC2"/>
              <w:widowControl w:val="0"/>
              <w:numPr>
                <w:ilvl w:val="0"/>
                <w:numId w:val="3"/>
              </w:numPr>
              <w:tabs>
                <w:tab w:val="left" w:pos="655"/>
                <w:tab w:val="left" w:pos="656"/>
              </w:tabs>
              <w:autoSpaceDE w:val="0"/>
              <w:autoSpaceDN w:val="0"/>
              <w:spacing w:before="10" w:line="240" w:lineRule="auto"/>
              <w:rPr>
                <w:rFonts w:ascii="Arial" w:hAnsi="Arial" w:cs="Arial"/>
                <w:bCs w:val="0"/>
                <w:sz w:val="24"/>
                <w:szCs w:val="24"/>
              </w:rPr>
            </w:pPr>
            <w:r w:rsidRPr="009816CC">
              <w:rPr>
                <w:rFonts w:ascii="Arial" w:hAnsi="Arial" w:cs="Arial"/>
                <w:bCs w:val="0"/>
                <w:sz w:val="24"/>
                <w:szCs w:val="24"/>
              </w:rPr>
              <w:t>Extensa (4)</w:t>
            </w:r>
          </w:p>
          <w:p w:rsidR="00EC71AD" w:rsidRPr="009816CC" w:rsidRDefault="00EC71AD" w:rsidP="00EC71AD">
            <w:pPr>
              <w:pStyle w:val="TDC2"/>
              <w:widowControl w:val="0"/>
              <w:numPr>
                <w:ilvl w:val="0"/>
                <w:numId w:val="3"/>
              </w:numPr>
              <w:tabs>
                <w:tab w:val="left" w:pos="655"/>
                <w:tab w:val="left" w:pos="656"/>
              </w:tabs>
              <w:autoSpaceDE w:val="0"/>
              <w:autoSpaceDN w:val="0"/>
              <w:spacing w:before="10" w:line="240" w:lineRule="auto"/>
              <w:rPr>
                <w:rFonts w:ascii="Arial" w:hAnsi="Arial" w:cs="Arial"/>
                <w:bCs w:val="0"/>
                <w:sz w:val="24"/>
                <w:szCs w:val="24"/>
              </w:rPr>
            </w:pPr>
            <w:r w:rsidRPr="009816CC">
              <w:rPr>
                <w:rFonts w:ascii="Arial" w:hAnsi="Arial" w:cs="Arial"/>
                <w:bCs w:val="0"/>
                <w:sz w:val="24"/>
                <w:szCs w:val="24"/>
              </w:rPr>
              <w:t>Total (8)</w:t>
            </w:r>
          </w:p>
          <w:p w:rsidR="00EC71AD" w:rsidRPr="009816CC" w:rsidRDefault="00EC71AD" w:rsidP="00EC71AD">
            <w:pPr>
              <w:pStyle w:val="TDC2"/>
              <w:widowControl w:val="0"/>
              <w:numPr>
                <w:ilvl w:val="0"/>
                <w:numId w:val="3"/>
              </w:numPr>
              <w:tabs>
                <w:tab w:val="left" w:pos="655"/>
                <w:tab w:val="left" w:pos="656"/>
              </w:tabs>
              <w:autoSpaceDE w:val="0"/>
              <w:autoSpaceDN w:val="0"/>
              <w:spacing w:before="10" w:line="240" w:lineRule="auto"/>
              <w:rPr>
                <w:rFonts w:ascii="Arial" w:hAnsi="Arial" w:cs="Arial"/>
                <w:bCs w:val="0"/>
                <w:sz w:val="24"/>
                <w:szCs w:val="24"/>
              </w:rPr>
            </w:pPr>
            <w:r w:rsidRPr="009816CC">
              <w:rPr>
                <w:rFonts w:ascii="Arial" w:hAnsi="Arial" w:cs="Arial"/>
                <w:bCs w:val="0"/>
                <w:sz w:val="24"/>
                <w:szCs w:val="24"/>
              </w:rPr>
              <w:t>Critica (+4)</w:t>
            </w:r>
          </w:p>
        </w:tc>
      </w:tr>
      <w:tr w:rsidR="00EC71AD" w:rsidRPr="009816CC" w:rsidTr="003A2F3B">
        <w:tc>
          <w:tcPr>
            <w:tcW w:w="2818" w:type="dxa"/>
            <w:shd w:val="clear" w:color="auto" w:fill="auto"/>
            <w:vAlign w:val="center"/>
          </w:tcPr>
          <w:p w:rsidR="00EC71AD" w:rsidRPr="009816CC" w:rsidRDefault="00EC71AD" w:rsidP="003A2F3B">
            <w:pPr>
              <w:spacing w:after="0" w:line="240" w:lineRule="auto"/>
              <w:jc w:val="center"/>
              <w:rPr>
                <w:rFonts w:ascii="Arial" w:hAnsi="Arial" w:cs="Arial"/>
                <w:b/>
                <w:bCs/>
                <w:sz w:val="24"/>
                <w:szCs w:val="24"/>
              </w:rPr>
            </w:pPr>
            <w:r w:rsidRPr="009816CC">
              <w:rPr>
                <w:rFonts w:ascii="Arial" w:hAnsi="Arial" w:cs="Arial"/>
                <w:b/>
                <w:sz w:val="24"/>
                <w:szCs w:val="24"/>
              </w:rPr>
              <w:t>Momento</w:t>
            </w:r>
            <w:r w:rsidRPr="009816CC">
              <w:rPr>
                <w:rFonts w:ascii="Arial" w:hAnsi="Arial" w:cs="Arial"/>
                <w:b/>
                <w:spacing w:val="-3"/>
                <w:sz w:val="24"/>
                <w:szCs w:val="24"/>
              </w:rPr>
              <w:t xml:space="preserve"> </w:t>
            </w:r>
            <w:r w:rsidRPr="009816CC">
              <w:rPr>
                <w:rFonts w:ascii="Arial" w:hAnsi="Arial" w:cs="Arial"/>
                <w:b/>
                <w:sz w:val="24"/>
                <w:szCs w:val="24"/>
              </w:rPr>
              <w:t>(Mo)</w:t>
            </w:r>
          </w:p>
        </w:tc>
        <w:tc>
          <w:tcPr>
            <w:tcW w:w="2857" w:type="dxa"/>
            <w:shd w:val="clear" w:color="auto" w:fill="auto"/>
          </w:tcPr>
          <w:p w:rsidR="00EC71AD" w:rsidRPr="009816CC" w:rsidRDefault="00EC71AD" w:rsidP="003A2F3B">
            <w:pPr>
              <w:spacing w:after="0" w:line="240" w:lineRule="auto"/>
              <w:jc w:val="both"/>
              <w:rPr>
                <w:rFonts w:ascii="Arial" w:hAnsi="Arial" w:cs="Arial"/>
                <w:sz w:val="24"/>
                <w:szCs w:val="24"/>
              </w:rPr>
            </w:pPr>
            <w:r w:rsidRPr="009816CC">
              <w:rPr>
                <w:rFonts w:ascii="Arial" w:hAnsi="Arial" w:cs="Arial"/>
                <w:bCs/>
                <w:sz w:val="24"/>
                <w:szCs w:val="24"/>
              </w:rPr>
              <w:t>Se califica de acuerdo con el</w:t>
            </w:r>
            <w:r w:rsidRPr="009816CC">
              <w:rPr>
                <w:rFonts w:ascii="Arial" w:hAnsi="Arial" w:cs="Arial"/>
                <w:bCs/>
                <w:spacing w:val="1"/>
                <w:sz w:val="24"/>
                <w:szCs w:val="24"/>
              </w:rPr>
              <w:t xml:space="preserve"> </w:t>
            </w:r>
            <w:r w:rsidRPr="009816CC">
              <w:rPr>
                <w:rFonts w:ascii="Arial" w:hAnsi="Arial" w:cs="Arial"/>
                <w:bCs/>
                <w:sz w:val="24"/>
                <w:szCs w:val="24"/>
              </w:rPr>
              <w:t>tiempo trascurrido entre la</w:t>
            </w:r>
            <w:r w:rsidRPr="009816CC">
              <w:rPr>
                <w:rFonts w:ascii="Arial" w:hAnsi="Arial" w:cs="Arial"/>
                <w:bCs/>
                <w:spacing w:val="1"/>
                <w:sz w:val="24"/>
                <w:szCs w:val="24"/>
              </w:rPr>
              <w:t xml:space="preserve"> </w:t>
            </w:r>
            <w:r w:rsidRPr="009816CC">
              <w:rPr>
                <w:rFonts w:ascii="Arial" w:hAnsi="Arial" w:cs="Arial"/>
                <w:bCs/>
                <w:sz w:val="24"/>
                <w:szCs w:val="24"/>
              </w:rPr>
              <w:t>actividad</w:t>
            </w:r>
            <w:r w:rsidRPr="009816CC">
              <w:rPr>
                <w:rFonts w:ascii="Arial" w:hAnsi="Arial" w:cs="Arial"/>
                <w:bCs/>
                <w:spacing w:val="-6"/>
                <w:sz w:val="24"/>
                <w:szCs w:val="24"/>
              </w:rPr>
              <w:t xml:space="preserve"> </w:t>
            </w:r>
            <w:r w:rsidRPr="009816CC">
              <w:rPr>
                <w:rFonts w:ascii="Arial" w:hAnsi="Arial" w:cs="Arial"/>
                <w:bCs/>
                <w:sz w:val="24"/>
                <w:szCs w:val="24"/>
              </w:rPr>
              <w:t>y</w:t>
            </w:r>
            <w:r w:rsidRPr="009816CC">
              <w:rPr>
                <w:rFonts w:ascii="Arial" w:hAnsi="Arial" w:cs="Arial"/>
                <w:bCs/>
                <w:spacing w:val="-5"/>
                <w:sz w:val="24"/>
                <w:szCs w:val="24"/>
              </w:rPr>
              <w:t xml:space="preserve"> </w:t>
            </w:r>
            <w:r w:rsidRPr="009816CC">
              <w:rPr>
                <w:rFonts w:ascii="Arial" w:hAnsi="Arial" w:cs="Arial"/>
                <w:bCs/>
                <w:sz w:val="24"/>
                <w:szCs w:val="24"/>
              </w:rPr>
              <w:t>la</w:t>
            </w:r>
            <w:r w:rsidRPr="009816CC">
              <w:rPr>
                <w:rFonts w:ascii="Arial" w:hAnsi="Arial" w:cs="Arial"/>
                <w:bCs/>
                <w:spacing w:val="-6"/>
                <w:sz w:val="24"/>
                <w:szCs w:val="24"/>
              </w:rPr>
              <w:t xml:space="preserve"> </w:t>
            </w:r>
            <w:r w:rsidRPr="009816CC">
              <w:rPr>
                <w:rFonts w:ascii="Arial" w:hAnsi="Arial" w:cs="Arial"/>
                <w:bCs/>
                <w:sz w:val="24"/>
                <w:szCs w:val="24"/>
              </w:rPr>
              <w:t>manifestación</w:t>
            </w:r>
            <w:r w:rsidRPr="009816CC">
              <w:rPr>
                <w:rFonts w:ascii="Arial" w:hAnsi="Arial" w:cs="Arial"/>
                <w:bCs/>
                <w:spacing w:val="-4"/>
                <w:sz w:val="24"/>
                <w:szCs w:val="24"/>
              </w:rPr>
              <w:t xml:space="preserve"> </w:t>
            </w:r>
            <w:r w:rsidRPr="009816CC">
              <w:rPr>
                <w:rFonts w:ascii="Arial" w:hAnsi="Arial" w:cs="Arial"/>
                <w:bCs/>
                <w:sz w:val="24"/>
                <w:szCs w:val="24"/>
              </w:rPr>
              <w:t>del</w:t>
            </w:r>
            <w:r w:rsidRPr="009816CC">
              <w:rPr>
                <w:rFonts w:ascii="Arial" w:hAnsi="Arial" w:cs="Arial"/>
                <w:bCs/>
                <w:spacing w:val="-52"/>
                <w:sz w:val="24"/>
                <w:szCs w:val="24"/>
              </w:rPr>
              <w:t xml:space="preserve"> </w:t>
            </w:r>
            <w:r w:rsidRPr="009816CC">
              <w:rPr>
                <w:rFonts w:ascii="Arial" w:hAnsi="Arial" w:cs="Arial"/>
                <w:bCs/>
                <w:sz w:val="24"/>
                <w:szCs w:val="24"/>
              </w:rPr>
              <w:t>impacto</w:t>
            </w:r>
          </w:p>
        </w:tc>
        <w:tc>
          <w:tcPr>
            <w:tcW w:w="3153" w:type="dxa"/>
            <w:shd w:val="clear" w:color="auto" w:fill="auto"/>
          </w:tcPr>
          <w:p w:rsidR="00EC71AD" w:rsidRPr="009816CC" w:rsidRDefault="00EC71AD" w:rsidP="00EC71AD">
            <w:pPr>
              <w:pStyle w:val="TDC2"/>
              <w:widowControl w:val="0"/>
              <w:numPr>
                <w:ilvl w:val="0"/>
                <w:numId w:val="4"/>
              </w:numPr>
              <w:tabs>
                <w:tab w:val="left" w:pos="655"/>
                <w:tab w:val="left" w:pos="656"/>
              </w:tabs>
              <w:autoSpaceDE w:val="0"/>
              <w:autoSpaceDN w:val="0"/>
              <w:spacing w:before="10" w:line="240" w:lineRule="auto"/>
              <w:ind w:hanging="361"/>
              <w:rPr>
                <w:rFonts w:ascii="Arial" w:hAnsi="Arial" w:cs="Arial"/>
                <w:bCs w:val="0"/>
                <w:sz w:val="24"/>
                <w:szCs w:val="24"/>
              </w:rPr>
            </w:pPr>
            <w:r w:rsidRPr="009816CC">
              <w:rPr>
                <w:rFonts w:ascii="Arial" w:hAnsi="Arial" w:cs="Arial"/>
                <w:bCs w:val="0"/>
                <w:sz w:val="24"/>
                <w:szCs w:val="24"/>
              </w:rPr>
              <w:t>Largo</w:t>
            </w:r>
            <w:r w:rsidRPr="009816CC">
              <w:rPr>
                <w:rFonts w:ascii="Arial" w:hAnsi="Arial" w:cs="Arial"/>
                <w:bCs w:val="0"/>
                <w:spacing w:val="-1"/>
                <w:sz w:val="24"/>
                <w:szCs w:val="24"/>
              </w:rPr>
              <w:t xml:space="preserve"> </w:t>
            </w:r>
            <w:r w:rsidRPr="009816CC">
              <w:rPr>
                <w:rFonts w:ascii="Arial" w:hAnsi="Arial" w:cs="Arial"/>
                <w:bCs w:val="0"/>
                <w:sz w:val="24"/>
                <w:szCs w:val="24"/>
              </w:rPr>
              <w:t>plazo</w:t>
            </w:r>
            <w:r w:rsidRPr="009816CC">
              <w:rPr>
                <w:rFonts w:ascii="Arial" w:hAnsi="Arial" w:cs="Arial"/>
                <w:bCs w:val="0"/>
                <w:spacing w:val="-3"/>
                <w:sz w:val="24"/>
                <w:szCs w:val="24"/>
              </w:rPr>
              <w:t xml:space="preserve"> </w:t>
            </w:r>
            <w:r w:rsidRPr="009816CC">
              <w:rPr>
                <w:rFonts w:ascii="Arial" w:hAnsi="Arial" w:cs="Arial"/>
                <w:bCs w:val="0"/>
                <w:sz w:val="24"/>
                <w:szCs w:val="24"/>
              </w:rPr>
              <w:t>(1)</w:t>
            </w:r>
          </w:p>
          <w:p w:rsidR="00EC71AD" w:rsidRPr="009816CC" w:rsidRDefault="00EC71AD" w:rsidP="00EC71AD">
            <w:pPr>
              <w:pStyle w:val="TDC2"/>
              <w:widowControl w:val="0"/>
              <w:numPr>
                <w:ilvl w:val="0"/>
                <w:numId w:val="4"/>
              </w:numPr>
              <w:tabs>
                <w:tab w:val="left" w:pos="655"/>
                <w:tab w:val="left" w:pos="656"/>
              </w:tabs>
              <w:autoSpaceDE w:val="0"/>
              <w:autoSpaceDN w:val="0"/>
              <w:spacing w:before="16" w:line="240" w:lineRule="auto"/>
              <w:ind w:hanging="361"/>
              <w:rPr>
                <w:rFonts w:ascii="Arial" w:hAnsi="Arial" w:cs="Arial"/>
                <w:bCs w:val="0"/>
                <w:sz w:val="24"/>
                <w:szCs w:val="24"/>
              </w:rPr>
            </w:pPr>
            <w:r w:rsidRPr="009816CC">
              <w:rPr>
                <w:rFonts w:ascii="Arial" w:hAnsi="Arial" w:cs="Arial"/>
                <w:bCs w:val="0"/>
                <w:sz w:val="24"/>
                <w:szCs w:val="24"/>
              </w:rPr>
              <w:t>Mediano</w:t>
            </w:r>
            <w:r w:rsidRPr="009816CC">
              <w:rPr>
                <w:rFonts w:ascii="Arial" w:hAnsi="Arial" w:cs="Arial"/>
                <w:bCs w:val="0"/>
                <w:spacing w:val="-3"/>
                <w:sz w:val="24"/>
                <w:szCs w:val="24"/>
              </w:rPr>
              <w:t xml:space="preserve"> </w:t>
            </w:r>
            <w:r w:rsidRPr="009816CC">
              <w:rPr>
                <w:rFonts w:ascii="Arial" w:hAnsi="Arial" w:cs="Arial"/>
                <w:bCs w:val="0"/>
                <w:sz w:val="24"/>
                <w:szCs w:val="24"/>
              </w:rPr>
              <w:t>plazo</w:t>
            </w:r>
            <w:r w:rsidRPr="009816CC">
              <w:rPr>
                <w:rFonts w:ascii="Arial" w:hAnsi="Arial" w:cs="Arial"/>
                <w:bCs w:val="0"/>
                <w:spacing w:val="-3"/>
                <w:sz w:val="24"/>
                <w:szCs w:val="24"/>
              </w:rPr>
              <w:t xml:space="preserve"> </w:t>
            </w:r>
            <w:r w:rsidRPr="009816CC">
              <w:rPr>
                <w:rFonts w:ascii="Arial" w:hAnsi="Arial" w:cs="Arial"/>
                <w:bCs w:val="0"/>
                <w:sz w:val="24"/>
                <w:szCs w:val="24"/>
              </w:rPr>
              <w:t>(2)</w:t>
            </w:r>
          </w:p>
          <w:p w:rsidR="00EC71AD" w:rsidRPr="009816CC" w:rsidRDefault="00EC71AD" w:rsidP="00EC71AD">
            <w:pPr>
              <w:pStyle w:val="TDC2"/>
              <w:widowControl w:val="0"/>
              <w:numPr>
                <w:ilvl w:val="0"/>
                <w:numId w:val="4"/>
              </w:numPr>
              <w:tabs>
                <w:tab w:val="left" w:pos="655"/>
                <w:tab w:val="left" w:pos="656"/>
              </w:tabs>
              <w:autoSpaceDE w:val="0"/>
              <w:autoSpaceDN w:val="0"/>
              <w:spacing w:before="17" w:line="240" w:lineRule="auto"/>
              <w:ind w:hanging="361"/>
              <w:rPr>
                <w:rFonts w:ascii="Arial" w:hAnsi="Arial" w:cs="Arial"/>
                <w:bCs w:val="0"/>
                <w:sz w:val="24"/>
                <w:szCs w:val="24"/>
              </w:rPr>
            </w:pPr>
            <w:r w:rsidRPr="009816CC">
              <w:rPr>
                <w:rFonts w:ascii="Arial" w:hAnsi="Arial" w:cs="Arial"/>
                <w:bCs w:val="0"/>
                <w:sz w:val="24"/>
                <w:szCs w:val="24"/>
              </w:rPr>
              <w:t>Corto</w:t>
            </w:r>
            <w:r w:rsidRPr="009816CC">
              <w:rPr>
                <w:rFonts w:ascii="Arial" w:hAnsi="Arial" w:cs="Arial"/>
                <w:bCs w:val="0"/>
                <w:spacing w:val="-3"/>
                <w:sz w:val="24"/>
                <w:szCs w:val="24"/>
              </w:rPr>
              <w:t xml:space="preserve"> </w:t>
            </w:r>
            <w:r w:rsidRPr="009816CC">
              <w:rPr>
                <w:rFonts w:ascii="Arial" w:hAnsi="Arial" w:cs="Arial"/>
                <w:bCs w:val="0"/>
                <w:sz w:val="24"/>
                <w:szCs w:val="24"/>
              </w:rPr>
              <w:t>plazo</w:t>
            </w:r>
            <w:r w:rsidRPr="009816CC">
              <w:rPr>
                <w:rFonts w:ascii="Arial" w:hAnsi="Arial" w:cs="Arial"/>
                <w:bCs w:val="0"/>
                <w:spacing w:val="-3"/>
                <w:sz w:val="24"/>
                <w:szCs w:val="24"/>
              </w:rPr>
              <w:t xml:space="preserve"> </w:t>
            </w:r>
            <w:r w:rsidRPr="009816CC">
              <w:rPr>
                <w:rFonts w:ascii="Arial" w:hAnsi="Arial" w:cs="Arial"/>
                <w:bCs w:val="0"/>
                <w:sz w:val="24"/>
                <w:szCs w:val="24"/>
              </w:rPr>
              <w:t>(3)</w:t>
            </w:r>
          </w:p>
          <w:p w:rsidR="00EC71AD" w:rsidRPr="009816CC" w:rsidRDefault="00EC71AD" w:rsidP="00EC71AD">
            <w:pPr>
              <w:pStyle w:val="TDC2"/>
              <w:widowControl w:val="0"/>
              <w:numPr>
                <w:ilvl w:val="0"/>
                <w:numId w:val="4"/>
              </w:numPr>
              <w:tabs>
                <w:tab w:val="left" w:pos="655"/>
                <w:tab w:val="left" w:pos="656"/>
              </w:tabs>
              <w:autoSpaceDE w:val="0"/>
              <w:autoSpaceDN w:val="0"/>
              <w:spacing w:before="17" w:line="240" w:lineRule="auto"/>
              <w:ind w:hanging="361"/>
              <w:rPr>
                <w:rFonts w:ascii="Arial" w:hAnsi="Arial" w:cs="Arial"/>
                <w:bCs w:val="0"/>
                <w:sz w:val="24"/>
                <w:szCs w:val="24"/>
              </w:rPr>
            </w:pPr>
            <w:r w:rsidRPr="009816CC">
              <w:rPr>
                <w:rFonts w:ascii="Arial" w:hAnsi="Arial" w:cs="Arial"/>
                <w:bCs w:val="0"/>
                <w:sz w:val="24"/>
                <w:szCs w:val="24"/>
              </w:rPr>
              <w:t>Inmediato</w:t>
            </w:r>
            <w:r w:rsidRPr="009816CC">
              <w:rPr>
                <w:rFonts w:ascii="Arial" w:hAnsi="Arial" w:cs="Arial"/>
                <w:bCs w:val="0"/>
                <w:spacing w:val="-4"/>
                <w:sz w:val="24"/>
                <w:szCs w:val="24"/>
              </w:rPr>
              <w:t xml:space="preserve"> </w:t>
            </w:r>
            <w:r w:rsidRPr="009816CC">
              <w:rPr>
                <w:rFonts w:ascii="Arial" w:hAnsi="Arial" w:cs="Arial"/>
                <w:bCs w:val="0"/>
                <w:sz w:val="24"/>
                <w:szCs w:val="24"/>
              </w:rPr>
              <w:t>(4)</w:t>
            </w:r>
          </w:p>
          <w:p w:rsidR="00EC71AD" w:rsidRPr="009816CC" w:rsidRDefault="00EC71AD" w:rsidP="00EC71AD">
            <w:pPr>
              <w:pStyle w:val="TDC2"/>
              <w:widowControl w:val="0"/>
              <w:numPr>
                <w:ilvl w:val="0"/>
                <w:numId w:val="4"/>
              </w:numPr>
              <w:tabs>
                <w:tab w:val="left" w:pos="655"/>
                <w:tab w:val="left" w:pos="656"/>
              </w:tabs>
              <w:autoSpaceDE w:val="0"/>
              <w:autoSpaceDN w:val="0"/>
              <w:spacing w:before="17" w:line="240" w:lineRule="auto"/>
              <w:ind w:hanging="361"/>
              <w:rPr>
                <w:rFonts w:ascii="Arial" w:hAnsi="Arial" w:cs="Arial"/>
                <w:bCs w:val="0"/>
                <w:sz w:val="24"/>
                <w:szCs w:val="24"/>
              </w:rPr>
            </w:pPr>
            <w:r w:rsidRPr="009816CC">
              <w:rPr>
                <w:rFonts w:ascii="Arial" w:hAnsi="Arial" w:cs="Arial"/>
                <w:bCs w:val="0"/>
                <w:sz w:val="24"/>
                <w:szCs w:val="24"/>
              </w:rPr>
              <w:t>Critico</w:t>
            </w:r>
            <w:r w:rsidRPr="009816CC">
              <w:rPr>
                <w:rFonts w:ascii="Arial" w:hAnsi="Arial" w:cs="Arial"/>
                <w:bCs w:val="0"/>
                <w:spacing w:val="-4"/>
                <w:sz w:val="24"/>
                <w:szCs w:val="24"/>
              </w:rPr>
              <w:t xml:space="preserve"> </w:t>
            </w:r>
            <w:r w:rsidRPr="009816CC">
              <w:rPr>
                <w:rFonts w:ascii="Arial" w:hAnsi="Arial" w:cs="Arial"/>
                <w:bCs w:val="0"/>
                <w:sz w:val="24"/>
                <w:szCs w:val="24"/>
              </w:rPr>
              <w:t>(+4)</w:t>
            </w:r>
          </w:p>
        </w:tc>
      </w:tr>
      <w:tr w:rsidR="00EC71AD" w:rsidRPr="009816CC" w:rsidTr="003A2F3B">
        <w:tc>
          <w:tcPr>
            <w:tcW w:w="2818" w:type="dxa"/>
            <w:shd w:val="clear" w:color="auto" w:fill="D9E2F3"/>
            <w:vAlign w:val="center"/>
          </w:tcPr>
          <w:p w:rsidR="00EC71AD" w:rsidRPr="009816CC" w:rsidRDefault="00EC71AD" w:rsidP="003A2F3B">
            <w:pPr>
              <w:spacing w:after="0" w:line="240" w:lineRule="auto"/>
              <w:jc w:val="center"/>
              <w:rPr>
                <w:rFonts w:ascii="Arial" w:hAnsi="Arial" w:cs="Arial"/>
                <w:b/>
                <w:bCs/>
                <w:sz w:val="24"/>
                <w:szCs w:val="24"/>
              </w:rPr>
            </w:pPr>
            <w:r w:rsidRPr="009816CC">
              <w:rPr>
                <w:rFonts w:ascii="Arial" w:hAnsi="Arial" w:cs="Arial"/>
                <w:b/>
                <w:sz w:val="24"/>
                <w:szCs w:val="24"/>
              </w:rPr>
              <w:t>Persistencia</w:t>
            </w:r>
            <w:r w:rsidRPr="009816CC">
              <w:rPr>
                <w:rFonts w:ascii="Arial" w:hAnsi="Arial" w:cs="Arial"/>
                <w:b/>
                <w:spacing w:val="-3"/>
                <w:sz w:val="24"/>
                <w:szCs w:val="24"/>
              </w:rPr>
              <w:t xml:space="preserve"> </w:t>
            </w:r>
            <w:r w:rsidRPr="009816CC">
              <w:rPr>
                <w:rFonts w:ascii="Arial" w:hAnsi="Arial" w:cs="Arial"/>
                <w:b/>
                <w:sz w:val="24"/>
                <w:szCs w:val="24"/>
              </w:rPr>
              <w:t>(Pe)</w:t>
            </w:r>
          </w:p>
        </w:tc>
        <w:tc>
          <w:tcPr>
            <w:tcW w:w="2857" w:type="dxa"/>
            <w:shd w:val="clear" w:color="auto" w:fill="D9E2F3"/>
          </w:tcPr>
          <w:p w:rsidR="00EC71AD" w:rsidRPr="009816CC" w:rsidRDefault="00EC71AD" w:rsidP="003A2F3B">
            <w:pPr>
              <w:spacing w:after="0" w:line="240" w:lineRule="auto"/>
              <w:jc w:val="both"/>
              <w:rPr>
                <w:rFonts w:ascii="Arial" w:hAnsi="Arial" w:cs="Arial"/>
                <w:sz w:val="24"/>
                <w:szCs w:val="24"/>
              </w:rPr>
            </w:pPr>
            <w:r w:rsidRPr="009816CC">
              <w:rPr>
                <w:rFonts w:ascii="Arial" w:hAnsi="Arial" w:cs="Arial"/>
                <w:bCs/>
                <w:sz w:val="24"/>
                <w:szCs w:val="24"/>
              </w:rPr>
              <w:t>Evalúa</w:t>
            </w:r>
            <w:r w:rsidRPr="009816CC">
              <w:rPr>
                <w:rFonts w:ascii="Arial" w:hAnsi="Arial" w:cs="Arial"/>
                <w:bCs/>
                <w:spacing w:val="-3"/>
                <w:sz w:val="24"/>
                <w:szCs w:val="24"/>
              </w:rPr>
              <w:t xml:space="preserve"> </w:t>
            </w:r>
            <w:r w:rsidRPr="009816CC">
              <w:rPr>
                <w:rFonts w:ascii="Arial" w:hAnsi="Arial" w:cs="Arial"/>
                <w:bCs/>
                <w:sz w:val="24"/>
                <w:szCs w:val="24"/>
              </w:rPr>
              <w:t>el</w:t>
            </w:r>
            <w:r w:rsidRPr="009816CC">
              <w:rPr>
                <w:rFonts w:ascii="Arial" w:hAnsi="Arial" w:cs="Arial"/>
                <w:bCs/>
                <w:spacing w:val="-4"/>
                <w:sz w:val="24"/>
                <w:szCs w:val="24"/>
              </w:rPr>
              <w:t xml:space="preserve"> </w:t>
            </w:r>
            <w:r w:rsidRPr="009816CC">
              <w:rPr>
                <w:rFonts w:ascii="Arial" w:hAnsi="Arial" w:cs="Arial"/>
                <w:bCs/>
                <w:sz w:val="24"/>
                <w:szCs w:val="24"/>
              </w:rPr>
              <w:t>tiempo</w:t>
            </w:r>
            <w:r w:rsidRPr="009816CC">
              <w:rPr>
                <w:rFonts w:ascii="Arial" w:hAnsi="Arial" w:cs="Arial"/>
                <w:bCs/>
                <w:spacing w:val="-1"/>
                <w:sz w:val="24"/>
                <w:szCs w:val="24"/>
              </w:rPr>
              <w:t xml:space="preserve"> </w:t>
            </w:r>
            <w:r w:rsidRPr="009816CC">
              <w:rPr>
                <w:rFonts w:ascii="Arial" w:hAnsi="Arial" w:cs="Arial"/>
                <w:bCs/>
                <w:sz w:val="24"/>
                <w:szCs w:val="24"/>
              </w:rPr>
              <w:t>de</w:t>
            </w:r>
            <w:r w:rsidRPr="009816CC">
              <w:rPr>
                <w:rFonts w:ascii="Arial" w:hAnsi="Arial" w:cs="Arial"/>
                <w:bCs/>
                <w:spacing w:val="-3"/>
                <w:sz w:val="24"/>
                <w:szCs w:val="24"/>
              </w:rPr>
              <w:t xml:space="preserve"> </w:t>
            </w:r>
            <w:r w:rsidRPr="009816CC">
              <w:rPr>
                <w:rFonts w:ascii="Arial" w:hAnsi="Arial" w:cs="Arial"/>
                <w:bCs/>
                <w:sz w:val="24"/>
                <w:szCs w:val="24"/>
              </w:rPr>
              <w:t>permanencia</w:t>
            </w:r>
            <w:r w:rsidRPr="009816CC">
              <w:rPr>
                <w:rFonts w:ascii="Arial" w:hAnsi="Arial" w:cs="Arial"/>
                <w:bCs/>
                <w:spacing w:val="-52"/>
                <w:sz w:val="24"/>
                <w:szCs w:val="24"/>
              </w:rPr>
              <w:t xml:space="preserve"> </w:t>
            </w:r>
            <w:r w:rsidRPr="009816CC">
              <w:rPr>
                <w:rFonts w:ascii="Arial" w:hAnsi="Arial" w:cs="Arial"/>
                <w:bCs/>
                <w:sz w:val="24"/>
                <w:szCs w:val="24"/>
              </w:rPr>
              <w:t>del</w:t>
            </w:r>
            <w:r w:rsidRPr="009816CC">
              <w:rPr>
                <w:rFonts w:ascii="Arial" w:hAnsi="Arial" w:cs="Arial"/>
                <w:bCs/>
                <w:spacing w:val="-1"/>
                <w:sz w:val="24"/>
                <w:szCs w:val="24"/>
              </w:rPr>
              <w:t xml:space="preserve"> </w:t>
            </w:r>
            <w:r w:rsidRPr="009816CC">
              <w:rPr>
                <w:rFonts w:ascii="Arial" w:hAnsi="Arial" w:cs="Arial"/>
                <w:bCs/>
                <w:sz w:val="24"/>
                <w:szCs w:val="24"/>
              </w:rPr>
              <w:t>impacto</w:t>
            </w:r>
          </w:p>
        </w:tc>
        <w:tc>
          <w:tcPr>
            <w:tcW w:w="3153" w:type="dxa"/>
            <w:shd w:val="clear" w:color="auto" w:fill="D9E2F3"/>
          </w:tcPr>
          <w:p w:rsidR="00EC71AD" w:rsidRPr="009816CC" w:rsidRDefault="00EC71AD" w:rsidP="00EC71AD">
            <w:pPr>
              <w:pStyle w:val="TDC2"/>
              <w:widowControl w:val="0"/>
              <w:numPr>
                <w:ilvl w:val="0"/>
                <w:numId w:val="5"/>
              </w:numPr>
              <w:tabs>
                <w:tab w:val="left" w:pos="655"/>
                <w:tab w:val="left" w:pos="656"/>
              </w:tabs>
              <w:autoSpaceDE w:val="0"/>
              <w:autoSpaceDN w:val="0"/>
              <w:spacing w:before="10" w:line="240" w:lineRule="auto"/>
              <w:rPr>
                <w:rFonts w:ascii="Arial" w:hAnsi="Arial" w:cs="Arial"/>
                <w:bCs w:val="0"/>
                <w:sz w:val="24"/>
                <w:szCs w:val="24"/>
              </w:rPr>
            </w:pPr>
            <w:r w:rsidRPr="009816CC">
              <w:rPr>
                <w:rFonts w:ascii="Arial" w:hAnsi="Arial" w:cs="Arial"/>
                <w:bCs w:val="0"/>
                <w:sz w:val="24"/>
                <w:szCs w:val="24"/>
              </w:rPr>
              <w:t>Fugaz</w:t>
            </w:r>
            <w:r w:rsidRPr="009816CC">
              <w:rPr>
                <w:rFonts w:ascii="Arial" w:hAnsi="Arial" w:cs="Arial"/>
                <w:bCs w:val="0"/>
                <w:spacing w:val="-3"/>
                <w:sz w:val="24"/>
                <w:szCs w:val="24"/>
              </w:rPr>
              <w:t xml:space="preserve"> </w:t>
            </w:r>
            <w:r w:rsidRPr="009816CC">
              <w:rPr>
                <w:rFonts w:ascii="Arial" w:hAnsi="Arial" w:cs="Arial"/>
                <w:bCs w:val="0"/>
                <w:sz w:val="24"/>
                <w:szCs w:val="24"/>
              </w:rPr>
              <w:t>o</w:t>
            </w:r>
            <w:r w:rsidRPr="009816CC">
              <w:rPr>
                <w:rFonts w:ascii="Arial" w:hAnsi="Arial" w:cs="Arial"/>
                <w:bCs w:val="0"/>
                <w:spacing w:val="-1"/>
                <w:sz w:val="24"/>
                <w:szCs w:val="24"/>
              </w:rPr>
              <w:t xml:space="preserve"> </w:t>
            </w:r>
            <w:r w:rsidRPr="009816CC">
              <w:rPr>
                <w:rFonts w:ascii="Arial" w:hAnsi="Arial" w:cs="Arial"/>
                <w:bCs w:val="0"/>
                <w:sz w:val="24"/>
                <w:szCs w:val="24"/>
              </w:rPr>
              <w:t>momentáneo</w:t>
            </w:r>
            <w:r w:rsidRPr="009816CC">
              <w:rPr>
                <w:rFonts w:ascii="Arial" w:hAnsi="Arial" w:cs="Arial"/>
                <w:bCs w:val="0"/>
                <w:spacing w:val="-3"/>
                <w:sz w:val="24"/>
                <w:szCs w:val="24"/>
              </w:rPr>
              <w:t xml:space="preserve"> </w:t>
            </w:r>
            <w:r w:rsidRPr="009816CC">
              <w:rPr>
                <w:rFonts w:ascii="Arial" w:hAnsi="Arial" w:cs="Arial"/>
                <w:bCs w:val="0"/>
                <w:sz w:val="24"/>
                <w:szCs w:val="24"/>
              </w:rPr>
              <w:t>(1)</w:t>
            </w:r>
          </w:p>
          <w:p w:rsidR="00EC71AD" w:rsidRPr="009816CC" w:rsidRDefault="00EC71AD" w:rsidP="00EC71AD">
            <w:pPr>
              <w:pStyle w:val="TDC2"/>
              <w:widowControl w:val="0"/>
              <w:numPr>
                <w:ilvl w:val="0"/>
                <w:numId w:val="5"/>
              </w:numPr>
              <w:tabs>
                <w:tab w:val="left" w:pos="655"/>
                <w:tab w:val="left" w:pos="656"/>
              </w:tabs>
              <w:autoSpaceDE w:val="0"/>
              <w:autoSpaceDN w:val="0"/>
              <w:spacing w:before="10" w:line="240" w:lineRule="auto"/>
              <w:rPr>
                <w:rFonts w:ascii="Arial" w:hAnsi="Arial" w:cs="Arial"/>
                <w:bCs w:val="0"/>
                <w:sz w:val="24"/>
                <w:szCs w:val="24"/>
              </w:rPr>
            </w:pPr>
            <w:r w:rsidRPr="009816CC">
              <w:rPr>
                <w:rFonts w:ascii="Arial" w:hAnsi="Arial" w:cs="Arial"/>
                <w:bCs w:val="0"/>
                <w:sz w:val="24"/>
                <w:szCs w:val="24"/>
              </w:rPr>
              <w:t>Temporal</w:t>
            </w:r>
            <w:r w:rsidRPr="009816CC">
              <w:rPr>
                <w:rFonts w:ascii="Arial" w:hAnsi="Arial" w:cs="Arial"/>
                <w:bCs w:val="0"/>
                <w:spacing w:val="-3"/>
                <w:sz w:val="24"/>
                <w:szCs w:val="24"/>
              </w:rPr>
              <w:t xml:space="preserve"> </w:t>
            </w:r>
            <w:r w:rsidRPr="009816CC">
              <w:rPr>
                <w:rFonts w:ascii="Arial" w:hAnsi="Arial" w:cs="Arial"/>
                <w:bCs w:val="0"/>
                <w:sz w:val="24"/>
                <w:szCs w:val="24"/>
              </w:rPr>
              <w:t>o</w:t>
            </w:r>
            <w:r w:rsidRPr="009816CC">
              <w:rPr>
                <w:rFonts w:ascii="Arial" w:hAnsi="Arial" w:cs="Arial"/>
                <w:bCs w:val="0"/>
                <w:spacing w:val="-3"/>
                <w:sz w:val="24"/>
                <w:szCs w:val="24"/>
              </w:rPr>
              <w:t xml:space="preserve"> </w:t>
            </w:r>
            <w:r w:rsidRPr="009816CC">
              <w:rPr>
                <w:rFonts w:ascii="Arial" w:hAnsi="Arial" w:cs="Arial"/>
                <w:bCs w:val="0"/>
                <w:sz w:val="24"/>
                <w:szCs w:val="24"/>
              </w:rPr>
              <w:t>transitorio</w:t>
            </w:r>
            <w:r w:rsidRPr="009816CC">
              <w:rPr>
                <w:rFonts w:ascii="Arial" w:hAnsi="Arial" w:cs="Arial"/>
                <w:bCs w:val="0"/>
                <w:spacing w:val="-3"/>
                <w:sz w:val="24"/>
                <w:szCs w:val="24"/>
              </w:rPr>
              <w:t xml:space="preserve"> </w:t>
            </w:r>
            <w:r w:rsidRPr="009816CC">
              <w:rPr>
                <w:rFonts w:ascii="Arial" w:hAnsi="Arial" w:cs="Arial"/>
                <w:bCs w:val="0"/>
                <w:sz w:val="24"/>
                <w:szCs w:val="24"/>
              </w:rPr>
              <w:t>(2)</w:t>
            </w:r>
          </w:p>
          <w:p w:rsidR="00EC71AD" w:rsidRPr="009816CC" w:rsidRDefault="00EC71AD" w:rsidP="00EC71AD">
            <w:pPr>
              <w:pStyle w:val="TDC2"/>
              <w:widowControl w:val="0"/>
              <w:numPr>
                <w:ilvl w:val="0"/>
                <w:numId w:val="5"/>
              </w:numPr>
              <w:tabs>
                <w:tab w:val="left" w:pos="655"/>
                <w:tab w:val="left" w:pos="656"/>
              </w:tabs>
              <w:autoSpaceDE w:val="0"/>
              <w:autoSpaceDN w:val="0"/>
              <w:spacing w:before="7" w:line="240" w:lineRule="auto"/>
              <w:rPr>
                <w:rFonts w:ascii="Arial" w:hAnsi="Arial" w:cs="Arial"/>
                <w:bCs w:val="0"/>
                <w:sz w:val="24"/>
                <w:szCs w:val="24"/>
              </w:rPr>
            </w:pPr>
            <w:r w:rsidRPr="009816CC">
              <w:rPr>
                <w:rFonts w:ascii="Arial" w:hAnsi="Arial" w:cs="Arial"/>
                <w:bCs w:val="0"/>
                <w:sz w:val="24"/>
                <w:szCs w:val="24"/>
              </w:rPr>
              <w:t>Pertinaz</w:t>
            </w:r>
            <w:r w:rsidRPr="009816CC">
              <w:rPr>
                <w:rFonts w:ascii="Arial" w:hAnsi="Arial" w:cs="Arial"/>
                <w:bCs w:val="0"/>
                <w:spacing w:val="-3"/>
                <w:sz w:val="24"/>
                <w:szCs w:val="24"/>
              </w:rPr>
              <w:t xml:space="preserve"> </w:t>
            </w:r>
            <w:r w:rsidRPr="009816CC">
              <w:rPr>
                <w:rFonts w:ascii="Arial" w:hAnsi="Arial" w:cs="Arial"/>
                <w:bCs w:val="0"/>
                <w:sz w:val="24"/>
                <w:szCs w:val="24"/>
              </w:rPr>
              <w:t>o</w:t>
            </w:r>
            <w:r w:rsidRPr="009816CC">
              <w:rPr>
                <w:rFonts w:ascii="Arial" w:hAnsi="Arial" w:cs="Arial"/>
                <w:bCs w:val="0"/>
                <w:spacing w:val="-1"/>
                <w:sz w:val="24"/>
                <w:szCs w:val="24"/>
              </w:rPr>
              <w:t xml:space="preserve"> </w:t>
            </w:r>
            <w:r w:rsidRPr="009816CC">
              <w:rPr>
                <w:rFonts w:ascii="Arial" w:hAnsi="Arial" w:cs="Arial"/>
                <w:bCs w:val="0"/>
                <w:sz w:val="24"/>
                <w:szCs w:val="24"/>
              </w:rPr>
              <w:t>persistente</w:t>
            </w:r>
            <w:r w:rsidRPr="009816CC">
              <w:rPr>
                <w:rFonts w:ascii="Arial" w:hAnsi="Arial" w:cs="Arial"/>
                <w:bCs w:val="0"/>
                <w:spacing w:val="-3"/>
                <w:sz w:val="24"/>
                <w:szCs w:val="24"/>
              </w:rPr>
              <w:t xml:space="preserve"> </w:t>
            </w:r>
            <w:r w:rsidRPr="009816CC">
              <w:rPr>
                <w:rFonts w:ascii="Arial" w:hAnsi="Arial" w:cs="Arial"/>
                <w:bCs w:val="0"/>
                <w:sz w:val="24"/>
                <w:szCs w:val="24"/>
              </w:rPr>
              <w:t>(3)</w:t>
            </w:r>
          </w:p>
          <w:p w:rsidR="00EC71AD" w:rsidRPr="009816CC" w:rsidRDefault="00EC71AD" w:rsidP="00EC71AD">
            <w:pPr>
              <w:pStyle w:val="TDC2"/>
              <w:widowControl w:val="0"/>
              <w:numPr>
                <w:ilvl w:val="0"/>
                <w:numId w:val="5"/>
              </w:numPr>
              <w:tabs>
                <w:tab w:val="left" w:pos="655"/>
                <w:tab w:val="left" w:pos="656"/>
              </w:tabs>
              <w:autoSpaceDE w:val="0"/>
              <w:autoSpaceDN w:val="0"/>
              <w:spacing w:before="7" w:line="240" w:lineRule="auto"/>
              <w:rPr>
                <w:rFonts w:ascii="Arial" w:hAnsi="Arial" w:cs="Arial"/>
                <w:bCs w:val="0"/>
                <w:sz w:val="24"/>
                <w:szCs w:val="24"/>
              </w:rPr>
            </w:pPr>
            <w:r w:rsidRPr="009816CC">
              <w:rPr>
                <w:rFonts w:ascii="Arial" w:hAnsi="Arial" w:cs="Arial"/>
                <w:bCs w:val="0"/>
                <w:sz w:val="24"/>
                <w:szCs w:val="24"/>
              </w:rPr>
              <w:t>Permanente</w:t>
            </w:r>
            <w:r w:rsidRPr="009816CC">
              <w:rPr>
                <w:rFonts w:ascii="Arial" w:hAnsi="Arial" w:cs="Arial"/>
                <w:bCs w:val="0"/>
                <w:spacing w:val="-1"/>
                <w:sz w:val="24"/>
                <w:szCs w:val="24"/>
              </w:rPr>
              <w:t xml:space="preserve"> </w:t>
            </w:r>
            <w:r w:rsidRPr="009816CC">
              <w:rPr>
                <w:rFonts w:ascii="Arial" w:hAnsi="Arial" w:cs="Arial"/>
                <w:bCs w:val="0"/>
                <w:sz w:val="24"/>
                <w:szCs w:val="24"/>
              </w:rPr>
              <w:t>o</w:t>
            </w:r>
            <w:r w:rsidRPr="009816CC">
              <w:rPr>
                <w:rFonts w:ascii="Arial" w:hAnsi="Arial" w:cs="Arial"/>
                <w:bCs w:val="0"/>
                <w:spacing w:val="-2"/>
                <w:sz w:val="24"/>
                <w:szCs w:val="24"/>
              </w:rPr>
              <w:t xml:space="preserve"> </w:t>
            </w:r>
            <w:r w:rsidRPr="009816CC">
              <w:rPr>
                <w:rFonts w:ascii="Arial" w:hAnsi="Arial" w:cs="Arial"/>
                <w:bCs w:val="0"/>
                <w:sz w:val="24"/>
                <w:szCs w:val="24"/>
              </w:rPr>
              <w:t>constante</w:t>
            </w:r>
            <w:r w:rsidRPr="009816CC">
              <w:rPr>
                <w:rFonts w:ascii="Arial" w:hAnsi="Arial" w:cs="Arial"/>
                <w:bCs w:val="0"/>
                <w:spacing w:val="-2"/>
                <w:sz w:val="24"/>
                <w:szCs w:val="24"/>
              </w:rPr>
              <w:t xml:space="preserve"> </w:t>
            </w:r>
            <w:r w:rsidRPr="009816CC">
              <w:rPr>
                <w:rFonts w:ascii="Arial" w:hAnsi="Arial" w:cs="Arial"/>
                <w:bCs w:val="0"/>
                <w:sz w:val="24"/>
                <w:szCs w:val="24"/>
              </w:rPr>
              <w:t>(4)</w:t>
            </w:r>
          </w:p>
        </w:tc>
      </w:tr>
      <w:tr w:rsidR="00EC71AD" w:rsidRPr="009816CC" w:rsidTr="003A2F3B">
        <w:tc>
          <w:tcPr>
            <w:tcW w:w="2818" w:type="dxa"/>
            <w:shd w:val="clear" w:color="auto" w:fill="auto"/>
            <w:vAlign w:val="center"/>
          </w:tcPr>
          <w:p w:rsidR="00EC71AD" w:rsidRPr="009816CC" w:rsidRDefault="00EC71AD" w:rsidP="003A2F3B">
            <w:pPr>
              <w:spacing w:after="0" w:line="240" w:lineRule="auto"/>
              <w:jc w:val="center"/>
              <w:rPr>
                <w:rFonts w:ascii="Arial" w:hAnsi="Arial" w:cs="Arial"/>
                <w:b/>
                <w:bCs/>
                <w:sz w:val="24"/>
                <w:szCs w:val="24"/>
              </w:rPr>
            </w:pPr>
            <w:r w:rsidRPr="009816CC">
              <w:rPr>
                <w:rFonts w:ascii="Arial" w:hAnsi="Arial" w:cs="Arial"/>
                <w:b/>
                <w:sz w:val="24"/>
                <w:szCs w:val="24"/>
              </w:rPr>
              <w:t>Reversibilidad</w:t>
            </w:r>
            <w:r w:rsidRPr="009816CC">
              <w:rPr>
                <w:rFonts w:ascii="Arial" w:hAnsi="Arial" w:cs="Arial"/>
                <w:b/>
                <w:spacing w:val="-3"/>
                <w:sz w:val="24"/>
                <w:szCs w:val="24"/>
              </w:rPr>
              <w:t xml:space="preserve"> </w:t>
            </w:r>
            <w:r w:rsidRPr="009816CC">
              <w:rPr>
                <w:rFonts w:ascii="Arial" w:hAnsi="Arial" w:cs="Arial"/>
                <w:b/>
                <w:sz w:val="24"/>
                <w:szCs w:val="24"/>
              </w:rPr>
              <w:t>(</w:t>
            </w:r>
            <w:proofErr w:type="spellStart"/>
            <w:r w:rsidRPr="009816CC">
              <w:rPr>
                <w:rFonts w:ascii="Arial" w:hAnsi="Arial" w:cs="Arial"/>
                <w:b/>
                <w:sz w:val="24"/>
                <w:szCs w:val="24"/>
              </w:rPr>
              <w:t>Rv</w:t>
            </w:r>
            <w:proofErr w:type="spellEnd"/>
            <w:r w:rsidRPr="009816CC">
              <w:rPr>
                <w:rFonts w:ascii="Arial" w:hAnsi="Arial" w:cs="Arial"/>
                <w:b/>
                <w:sz w:val="24"/>
                <w:szCs w:val="24"/>
              </w:rPr>
              <w:t>)</w:t>
            </w:r>
          </w:p>
        </w:tc>
        <w:tc>
          <w:tcPr>
            <w:tcW w:w="2857" w:type="dxa"/>
            <w:shd w:val="clear" w:color="auto" w:fill="auto"/>
          </w:tcPr>
          <w:p w:rsidR="00EC71AD" w:rsidRPr="009816CC" w:rsidRDefault="00EC71AD" w:rsidP="003A2F3B">
            <w:pPr>
              <w:spacing w:after="0" w:line="240" w:lineRule="auto"/>
              <w:jc w:val="both"/>
              <w:rPr>
                <w:rFonts w:ascii="Arial" w:hAnsi="Arial" w:cs="Arial"/>
                <w:sz w:val="24"/>
                <w:szCs w:val="24"/>
              </w:rPr>
            </w:pPr>
            <w:r w:rsidRPr="009816CC">
              <w:rPr>
                <w:rFonts w:ascii="Arial" w:hAnsi="Arial" w:cs="Arial"/>
                <w:bCs/>
                <w:sz w:val="24"/>
                <w:szCs w:val="24"/>
              </w:rPr>
              <w:t>Se califica de acuerdo con el</w:t>
            </w:r>
            <w:r w:rsidRPr="009816CC">
              <w:rPr>
                <w:rFonts w:ascii="Arial" w:hAnsi="Arial" w:cs="Arial"/>
                <w:bCs/>
                <w:spacing w:val="1"/>
                <w:sz w:val="24"/>
                <w:szCs w:val="24"/>
              </w:rPr>
              <w:t xml:space="preserve"> </w:t>
            </w:r>
            <w:r w:rsidRPr="009816CC">
              <w:rPr>
                <w:rFonts w:ascii="Arial" w:hAnsi="Arial" w:cs="Arial"/>
                <w:bCs/>
                <w:sz w:val="24"/>
                <w:szCs w:val="24"/>
              </w:rPr>
              <w:t>tiempo que puede transcurrir</w:t>
            </w:r>
            <w:r w:rsidRPr="009816CC">
              <w:rPr>
                <w:rFonts w:ascii="Arial" w:hAnsi="Arial" w:cs="Arial"/>
                <w:bCs/>
                <w:spacing w:val="1"/>
                <w:sz w:val="24"/>
                <w:szCs w:val="24"/>
              </w:rPr>
              <w:t xml:space="preserve"> </w:t>
            </w:r>
            <w:r w:rsidRPr="009816CC">
              <w:rPr>
                <w:rFonts w:ascii="Arial" w:hAnsi="Arial" w:cs="Arial"/>
                <w:bCs/>
                <w:sz w:val="24"/>
                <w:szCs w:val="24"/>
              </w:rPr>
              <w:t xml:space="preserve">entre la </w:t>
            </w:r>
            <w:r w:rsidRPr="009816CC">
              <w:rPr>
                <w:rFonts w:ascii="Arial" w:hAnsi="Arial" w:cs="Arial"/>
                <w:bCs/>
                <w:sz w:val="24"/>
                <w:szCs w:val="24"/>
              </w:rPr>
              <w:lastRenderedPageBreak/>
              <w:t>finalización de la</w:t>
            </w:r>
            <w:r w:rsidRPr="009816CC">
              <w:rPr>
                <w:rFonts w:ascii="Arial" w:hAnsi="Arial" w:cs="Arial"/>
                <w:bCs/>
                <w:spacing w:val="1"/>
                <w:sz w:val="24"/>
                <w:szCs w:val="24"/>
              </w:rPr>
              <w:t xml:space="preserve"> </w:t>
            </w:r>
            <w:r w:rsidRPr="009816CC">
              <w:rPr>
                <w:rFonts w:ascii="Arial" w:hAnsi="Arial" w:cs="Arial"/>
                <w:bCs/>
                <w:sz w:val="24"/>
                <w:szCs w:val="24"/>
              </w:rPr>
              <w:t>actividad</w:t>
            </w:r>
            <w:r w:rsidRPr="009816CC">
              <w:rPr>
                <w:rFonts w:ascii="Arial" w:hAnsi="Arial" w:cs="Arial"/>
                <w:bCs/>
                <w:spacing w:val="-5"/>
                <w:sz w:val="24"/>
                <w:szCs w:val="24"/>
              </w:rPr>
              <w:t xml:space="preserve"> </w:t>
            </w:r>
            <w:r w:rsidRPr="009816CC">
              <w:rPr>
                <w:rFonts w:ascii="Arial" w:hAnsi="Arial" w:cs="Arial"/>
                <w:bCs/>
                <w:sz w:val="24"/>
                <w:szCs w:val="24"/>
              </w:rPr>
              <w:t>que</w:t>
            </w:r>
            <w:r w:rsidRPr="009816CC">
              <w:rPr>
                <w:rFonts w:ascii="Arial" w:hAnsi="Arial" w:cs="Arial"/>
                <w:bCs/>
                <w:spacing w:val="-3"/>
                <w:sz w:val="24"/>
                <w:szCs w:val="24"/>
              </w:rPr>
              <w:t xml:space="preserve"> </w:t>
            </w:r>
            <w:r w:rsidRPr="009816CC">
              <w:rPr>
                <w:rFonts w:ascii="Arial" w:hAnsi="Arial" w:cs="Arial"/>
                <w:bCs/>
                <w:sz w:val="24"/>
                <w:szCs w:val="24"/>
              </w:rPr>
              <w:t>origina</w:t>
            </w:r>
            <w:r w:rsidRPr="009816CC">
              <w:rPr>
                <w:rFonts w:ascii="Arial" w:hAnsi="Arial" w:cs="Arial"/>
                <w:bCs/>
                <w:spacing w:val="-3"/>
                <w:sz w:val="24"/>
                <w:szCs w:val="24"/>
              </w:rPr>
              <w:t xml:space="preserve"> </w:t>
            </w:r>
            <w:r w:rsidRPr="009816CC">
              <w:rPr>
                <w:rFonts w:ascii="Arial" w:hAnsi="Arial" w:cs="Arial"/>
                <w:bCs/>
                <w:sz w:val="24"/>
                <w:szCs w:val="24"/>
              </w:rPr>
              <w:t>el</w:t>
            </w:r>
            <w:r w:rsidRPr="009816CC">
              <w:rPr>
                <w:rFonts w:ascii="Arial" w:hAnsi="Arial" w:cs="Arial"/>
                <w:bCs/>
                <w:spacing w:val="-4"/>
                <w:sz w:val="24"/>
                <w:szCs w:val="24"/>
              </w:rPr>
              <w:t xml:space="preserve"> </w:t>
            </w:r>
            <w:r w:rsidRPr="009816CC">
              <w:rPr>
                <w:rFonts w:ascii="Arial" w:hAnsi="Arial" w:cs="Arial"/>
                <w:bCs/>
                <w:sz w:val="24"/>
                <w:szCs w:val="24"/>
              </w:rPr>
              <w:t>impacto</w:t>
            </w:r>
            <w:r w:rsidRPr="009816CC">
              <w:rPr>
                <w:rFonts w:ascii="Arial" w:hAnsi="Arial" w:cs="Arial"/>
                <w:bCs/>
                <w:spacing w:val="-5"/>
                <w:sz w:val="24"/>
                <w:szCs w:val="24"/>
              </w:rPr>
              <w:t xml:space="preserve"> </w:t>
            </w:r>
            <w:r w:rsidRPr="009816CC">
              <w:rPr>
                <w:rFonts w:ascii="Arial" w:hAnsi="Arial" w:cs="Arial"/>
                <w:bCs/>
                <w:sz w:val="24"/>
                <w:szCs w:val="24"/>
              </w:rPr>
              <w:t>y</w:t>
            </w:r>
            <w:r w:rsidRPr="009816CC">
              <w:rPr>
                <w:rFonts w:ascii="Arial" w:hAnsi="Arial" w:cs="Arial"/>
                <w:bCs/>
                <w:spacing w:val="-53"/>
                <w:sz w:val="24"/>
                <w:szCs w:val="24"/>
              </w:rPr>
              <w:t xml:space="preserve"> </w:t>
            </w:r>
            <w:r w:rsidRPr="009816CC">
              <w:rPr>
                <w:rFonts w:ascii="Arial" w:hAnsi="Arial" w:cs="Arial"/>
                <w:bCs/>
                <w:sz w:val="24"/>
                <w:szCs w:val="24"/>
              </w:rPr>
              <w:t>la</w:t>
            </w:r>
            <w:r w:rsidRPr="009816CC">
              <w:rPr>
                <w:rFonts w:ascii="Arial" w:hAnsi="Arial" w:cs="Arial"/>
                <w:bCs/>
                <w:spacing w:val="-2"/>
                <w:sz w:val="24"/>
                <w:szCs w:val="24"/>
              </w:rPr>
              <w:t xml:space="preserve"> </w:t>
            </w:r>
            <w:r w:rsidRPr="009816CC">
              <w:rPr>
                <w:rFonts w:ascii="Arial" w:hAnsi="Arial" w:cs="Arial"/>
                <w:bCs/>
                <w:sz w:val="24"/>
                <w:szCs w:val="24"/>
              </w:rPr>
              <w:t>reconstrucción</w:t>
            </w:r>
            <w:r w:rsidRPr="009816CC">
              <w:rPr>
                <w:rFonts w:ascii="Arial" w:hAnsi="Arial" w:cs="Arial"/>
                <w:bCs/>
                <w:spacing w:val="-1"/>
                <w:sz w:val="24"/>
                <w:szCs w:val="24"/>
              </w:rPr>
              <w:t xml:space="preserve"> </w:t>
            </w:r>
            <w:r w:rsidRPr="009816CC">
              <w:rPr>
                <w:rFonts w:ascii="Arial" w:hAnsi="Arial" w:cs="Arial"/>
                <w:bCs/>
                <w:sz w:val="24"/>
                <w:szCs w:val="24"/>
              </w:rPr>
              <w:t>del</w:t>
            </w:r>
            <w:r w:rsidRPr="009816CC">
              <w:rPr>
                <w:rFonts w:ascii="Arial" w:hAnsi="Arial" w:cs="Arial"/>
                <w:bCs/>
                <w:spacing w:val="-1"/>
                <w:sz w:val="24"/>
                <w:szCs w:val="24"/>
              </w:rPr>
              <w:t xml:space="preserve"> </w:t>
            </w:r>
            <w:r w:rsidRPr="009816CC">
              <w:rPr>
                <w:rFonts w:ascii="Arial" w:hAnsi="Arial" w:cs="Arial"/>
                <w:bCs/>
                <w:sz w:val="24"/>
                <w:szCs w:val="24"/>
              </w:rPr>
              <w:t>factor ambiental</w:t>
            </w:r>
            <w:r w:rsidRPr="009816CC">
              <w:rPr>
                <w:rFonts w:ascii="Arial" w:hAnsi="Arial" w:cs="Arial"/>
                <w:bCs/>
                <w:spacing w:val="-4"/>
                <w:sz w:val="24"/>
                <w:szCs w:val="24"/>
              </w:rPr>
              <w:t xml:space="preserve"> </w:t>
            </w:r>
            <w:r w:rsidRPr="009816CC">
              <w:rPr>
                <w:rFonts w:ascii="Arial" w:hAnsi="Arial" w:cs="Arial"/>
                <w:bCs/>
                <w:sz w:val="24"/>
                <w:szCs w:val="24"/>
              </w:rPr>
              <w:t>por</w:t>
            </w:r>
            <w:r w:rsidRPr="009816CC">
              <w:rPr>
                <w:rFonts w:ascii="Arial" w:hAnsi="Arial" w:cs="Arial"/>
                <w:bCs/>
                <w:spacing w:val="-1"/>
                <w:sz w:val="24"/>
                <w:szCs w:val="24"/>
              </w:rPr>
              <w:t xml:space="preserve"> </w:t>
            </w:r>
            <w:r w:rsidRPr="009816CC">
              <w:rPr>
                <w:rFonts w:ascii="Arial" w:hAnsi="Arial" w:cs="Arial"/>
                <w:bCs/>
                <w:sz w:val="24"/>
                <w:szCs w:val="24"/>
              </w:rPr>
              <w:t>medios</w:t>
            </w:r>
            <w:r w:rsidRPr="009816CC">
              <w:rPr>
                <w:rFonts w:ascii="Arial" w:hAnsi="Arial" w:cs="Arial"/>
                <w:bCs/>
                <w:spacing w:val="-3"/>
                <w:sz w:val="24"/>
                <w:szCs w:val="24"/>
              </w:rPr>
              <w:t xml:space="preserve"> </w:t>
            </w:r>
            <w:r w:rsidRPr="009816CC">
              <w:rPr>
                <w:rFonts w:ascii="Arial" w:hAnsi="Arial" w:cs="Arial"/>
                <w:bCs/>
                <w:sz w:val="24"/>
                <w:szCs w:val="24"/>
              </w:rPr>
              <w:t>naturales.</w:t>
            </w:r>
          </w:p>
        </w:tc>
        <w:tc>
          <w:tcPr>
            <w:tcW w:w="3153" w:type="dxa"/>
            <w:shd w:val="clear" w:color="auto" w:fill="auto"/>
          </w:tcPr>
          <w:p w:rsidR="00EC71AD" w:rsidRPr="009816CC" w:rsidRDefault="00EC71AD" w:rsidP="00EC71AD">
            <w:pPr>
              <w:pStyle w:val="TDC2"/>
              <w:widowControl w:val="0"/>
              <w:numPr>
                <w:ilvl w:val="0"/>
                <w:numId w:val="6"/>
              </w:numPr>
              <w:tabs>
                <w:tab w:val="left" w:pos="655"/>
                <w:tab w:val="left" w:pos="656"/>
              </w:tabs>
              <w:autoSpaceDE w:val="0"/>
              <w:autoSpaceDN w:val="0"/>
              <w:spacing w:before="10" w:line="240" w:lineRule="auto"/>
              <w:ind w:hanging="361"/>
              <w:rPr>
                <w:rFonts w:ascii="Arial" w:hAnsi="Arial" w:cs="Arial"/>
                <w:bCs w:val="0"/>
                <w:sz w:val="24"/>
                <w:szCs w:val="24"/>
              </w:rPr>
            </w:pPr>
            <w:r w:rsidRPr="009816CC">
              <w:rPr>
                <w:rFonts w:ascii="Arial" w:hAnsi="Arial" w:cs="Arial"/>
                <w:bCs w:val="0"/>
                <w:sz w:val="24"/>
                <w:szCs w:val="24"/>
              </w:rPr>
              <w:lastRenderedPageBreak/>
              <w:t>Corto</w:t>
            </w:r>
            <w:r w:rsidRPr="009816CC">
              <w:rPr>
                <w:rFonts w:ascii="Arial" w:hAnsi="Arial" w:cs="Arial"/>
                <w:bCs w:val="0"/>
                <w:spacing w:val="-3"/>
                <w:sz w:val="24"/>
                <w:szCs w:val="24"/>
              </w:rPr>
              <w:t xml:space="preserve"> </w:t>
            </w:r>
            <w:r w:rsidRPr="009816CC">
              <w:rPr>
                <w:rFonts w:ascii="Arial" w:hAnsi="Arial" w:cs="Arial"/>
                <w:bCs w:val="0"/>
                <w:sz w:val="24"/>
                <w:szCs w:val="24"/>
              </w:rPr>
              <w:t>plazo</w:t>
            </w:r>
            <w:r w:rsidRPr="009816CC">
              <w:rPr>
                <w:rFonts w:ascii="Arial" w:hAnsi="Arial" w:cs="Arial"/>
                <w:bCs w:val="0"/>
                <w:spacing w:val="-3"/>
                <w:sz w:val="24"/>
                <w:szCs w:val="24"/>
              </w:rPr>
              <w:t xml:space="preserve"> </w:t>
            </w:r>
            <w:r w:rsidRPr="009816CC">
              <w:rPr>
                <w:rFonts w:ascii="Arial" w:hAnsi="Arial" w:cs="Arial"/>
                <w:bCs w:val="0"/>
                <w:sz w:val="24"/>
                <w:szCs w:val="24"/>
              </w:rPr>
              <w:t>(1)</w:t>
            </w:r>
          </w:p>
          <w:p w:rsidR="00EC71AD" w:rsidRPr="009816CC" w:rsidRDefault="00EC71AD" w:rsidP="00EC71AD">
            <w:pPr>
              <w:pStyle w:val="TDC2"/>
              <w:widowControl w:val="0"/>
              <w:numPr>
                <w:ilvl w:val="0"/>
                <w:numId w:val="6"/>
              </w:numPr>
              <w:tabs>
                <w:tab w:val="left" w:pos="655"/>
                <w:tab w:val="left" w:pos="656"/>
              </w:tabs>
              <w:autoSpaceDE w:val="0"/>
              <w:autoSpaceDN w:val="0"/>
              <w:spacing w:before="17" w:line="240" w:lineRule="auto"/>
              <w:ind w:hanging="361"/>
              <w:rPr>
                <w:rFonts w:ascii="Arial" w:hAnsi="Arial" w:cs="Arial"/>
                <w:bCs w:val="0"/>
                <w:sz w:val="24"/>
                <w:szCs w:val="24"/>
              </w:rPr>
            </w:pPr>
            <w:r w:rsidRPr="009816CC">
              <w:rPr>
                <w:rFonts w:ascii="Arial" w:hAnsi="Arial" w:cs="Arial"/>
                <w:bCs w:val="0"/>
                <w:sz w:val="24"/>
                <w:szCs w:val="24"/>
              </w:rPr>
              <w:t>Mediano</w:t>
            </w:r>
            <w:r w:rsidRPr="009816CC">
              <w:rPr>
                <w:rFonts w:ascii="Arial" w:hAnsi="Arial" w:cs="Arial"/>
                <w:bCs w:val="0"/>
                <w:spacing w:val="-3"/>
                <w:sz w:val="24"/>
                <w:szCs w:val="24"/>
              </w:rPr>
              <w:t xml:space="preserve"> </w:t>
            </w:r>
            <w:r w:rsidRPr="009816CC">
              <w:rPr>
                <w:rFonts w:ascii="Arial" w:hAnsi="Arial" w:cs="Arial"/>
                <w:bCs w:val="0"/>
                <w:sz w:val="24"/>
                <w:szCs w:val="24"/>
              </w:rPr>
              <w:t>plazo</w:t>
            </w:r>
            <w:r w:rsidRPr="009816CC">
              <w:rPr>
                <w:rFonts w:ascii="Arial" w:hAnsi="Arial" w:cs="Arial"/>
                <w:bCs w:val="0"/>
                <w:spacing w:val="-3"/>
                <w:sz w:val="24"/>
                <w:szCs w:val="24"/>
              </w:rPr>
              <w:t xml:space="preserve"> </w:t>
            </w:r>
            <w:r w:rsidRPr="009816CC">
              <w:rPr>
                <w:rFonts w:ascii="Arial" w:hAnsi="Arial" w:cs="Arial"/>
                <w:bCs w:val="0"/>
                <w:sz w:val="24"/>
                <w:szCs w:val="24"/>
              </w:rPr>
              <w:t>(2)</w:t>
            </w:r>
          </w:p>
          <w:p w:rsidR="00EC71AD" w:rsidRPr="009816CC" w:rsidRDefault="00EC71AD" w:rsidP="00EC71AD">
            <w:pPr>
              <w:pStyle w:val="TDC2"/>
              <w:widowControl w:val="0"/>
              <w:numPr>
                <w:ilvl w:val="0"/>
                <w:numId w:val="6"/>
              </w:numPr>
              <w:tabs>
                <w:tab w:val="left" w:pos="655"/>
                <w:tab w:val="left" w:pos="656"/>
              </w:tabs>
              <w:autoSpaceDE w:val="0"/>
              <w:autoSpaceDN w:val="0"/>
              <w:spacing w:before="16" w:line="240" w:lineRule="auto"/>
              <w:ind w:hanging="361"/>
              <w:rPr>
                <w:rFonts w:ascii="Arial" w:hAnsi="Arial" w:cs="Arial"/>
                <w:bCs w:val="0"/>
                <w:sz w:val="24"/>
                <w:szCs w:val="24"/>
              </w:rPr>
            </w:pPr>
            <w:r w:rsidRPr="009816CC">
              <w:rPr>
                <w:rFonts w:ascii="Arial" w:hAnsi="Arial" w:cs="Arial"/>
                <w:bCs w:val="0"/>
                <w:sz w:val="24"/>
                <w:szCs w:val="24"/>
              </w:rPr>
              <w:t>Largo</w:t>
            </w:r>
            <w:r w:rsidRPr="009816CC">
              <w:rPr>
                <w:rFonts w:ascii="Arial" w:hAnsi="Arial" w:cs="Arial"/>
                <w:bCs w:val="0"/>
                <w:spacing w:val="-1"/>
                <w:sz w:val="24"/>
                <w:szCs w:val="24"/>
              </w:rPr>
              <w:t xml:space="preserve"> </w:t>
            </w:r>
            <w:r w:rsidRPr="009816CC">
              <w:rPr>
                <w:rFonts w:ascii="Arial" w:hAnsi="Arial" w:cs="Arial"/>
                <w:bCs w:val="0"/>
                <w:sz w:val="24"/>
                <w:szCs w:val="24"/>
              </w:rPr>
              <w:t>plazo</w:t>
            </w:r>
            <w:r w:rsidRPr="009816CC">
              <w:rPr>
                <w:rFonts w:ascii="Arial" w:hAnsi="Arial" w:cs="Arial"/>
                <w:bCs w:val="0"/>
                <w:spacing w:val="-3"/>
                <w:sz w:val="24"/>
                <w:szCs w:val="24"/>
              </w:rPr>
              <w:t xml:space="preserve"> </w:t>
            </w:r>
            <w:r w:rsidRPr="009816CC">
              <w:rPr>
                <w:rFonts w:ascii="Arial" w:hAnsi="Arial" w:cs="Arial"/>
                <w:bCs w:val="0"/>
                <w:sz w:val="24"/>
                <w:szCs w:val="24"/>
              </w:rPr>
              <w:t>(3)</w:t>
            </w:r>
          </w:p>
          <w:p w:rsidR="00EC71AD" w:rsidRPr="009816CC" w:rsidRDefault="00EC71AD" w:rsidP="00EC71AD">
            <w:pPr>
              <w:pStyle w:val="TDC2"/>
              <w:widowControl w:val="0"/>
              <w:numPr>
                <w:ilvl w:val="0"/>
                <w:numId w:val="6"/>
              </w:numPr>
              <w:tabs>
                <w:tab w:val="left" w:pos="655"/>
                <w:tab w:val="left" w:pos="656"/>
              </w:tabs>
              <w:autoSpaceDE w:val="0"/>
              <w:autoSpaceDN w:val="0"/>
              <w:spacing w:before="16" w:line="240" w:lineRule="auto"/>
              <w:ind w:hanging="361"/>
              <w:rPr>
                <w:rFonts w:ascii="Arial" w:hAnsi="Arial" w:cs="Arial"/>
                <w:bCs w:val="0"/>
                <w:sz w:val="24"/>
                <w:szCs w:val="24"/>
              </w:rPr>
            </w:pPr>
            <w:r w:rsidRPr="009816CC">
              <w:rPr>
                <w:rFonts w:ascii="Arial" w:hAnsi="Arial" w:cs="Arial"/>
                <w:bCs w:val="0"/>
                <w:sz w:val="24"/>
                <w:szCs w:val="24"/>
              </w:rPr>
              <w:lastRenderedPageBreak/>
              <w:t>Irreversible</w:t>
            </w:r>
            <w:r w:rsidRPr="009816CC">
              <w:rPr>
                <w:rFonts w:ascii="Arial" w:hAnsi="Arial" w:cs="Arial"/>
                <w:bCs w:val="0"/>
                <w:spacing w:val="-5"/>
                <w:sz w:val="24"/>
                <w:szCs w:val="24"/>
              </w:rPr>
              <w:t xml:space="preserve"> </w:t>
            </w:r>
            <w:r w:rsidRPr="009816CC">
              <w:rPr>
                <w:rFonts w:ascii="Arial" w:hAnsi="Arial" w:cs="Arial"/>
                <w:bCs w:val="0"/>
                <w:sz w:val="24"/>
                <w:szCs w:val="24"/>
              </w:rPr>
              <w:t>(4)</w:t>
            </w:r>
          </w:p>
        </w:tc>
      </w:tr>
      <w:tr w:rsidR="00EC71AD" w:rsidRPr="009816CC" w:rsidTr="003A2F3B">
        <w:tc>
          <w:tcPr>
            <w:tcW w:w="2818" w:type="dxa"/>
            <w:shd w:val="clear" w:color="auto" w:fill="D9E2F3"/>
            <w:vAlign w:val="center"/>
          </w:tcPr>
          <w:p w:rsidR="00EC71AD" w:rsidRPr="009816CC" w:rsidRDefault="00EC71AD" w:rsidP="003A2F3B">
            <w:pPr>
              <w:spacing w:after="0" w:line="240" w:lineRule="auto"/>
              <w:jc w:val="center"/>
              <w:rPr>
                <w:rFonts w:ascii="Arial" w:hAnsi="Arial" w:cs="Arial"/>
                <w:b/>
                <w:bCs/>
                <w:sz w:val="24"/>
                <w:szCs w:val="24"/>
              </w:rPr>
            </w:pPr>
            <w:r w:rsidRPr="009816CC">
              <w:rPr>
                <w:rFonts w:ascii="Arial" w:hAnsi="Arial" w:cs="Arial"/>
                <w:b/>
                <w:sz w:val="24"/>
                <w:szCs w:val="24"/>
              </w:rPr>
              <w:lastRenderedPageBreak/>
              <w:t>Sinergia</w:t>
            </w:r>
            <w:r w:rsidRPr="009816CC">
              <w:rPr>
                <w:rFonts w:ascii="Arial" w:hAnsi="Arial" w:cs="Arial"/>
                <w:b/>
                <w:spacing w:val="-3"/>
                <w:sz w:val="24"/>
                <w:szCs w:val="24"/>
              </w:rPr>
              <w:t xml:space="preserve"> </w:t>
            </w:r>
            <w:r w:rsidRPr="009816CC">
              <w:rPr>
                <w:rFonts w:ascii="Arial" w:hAnsi="Arial" w:cs="Arial"/>
                <w:b/>
                <w:sz w:val="24"/>
                <w:szCs w:val="24"/>
              </w:rPr>
              <w:t>(Si)</w:t>
            </w:r>
          </w:p>
        </w:tc>
        <w:tc>
          <w:tcPr>
            <w:tcW w:w="2857" w:type="dxa"/>
            <w:shd w:val="clear" w:color="auto" w:fill="D9E2F3"/>
          </w:tcPr>
          <w:p w:rsidR="00EC71AD" w:rsidRPr="009816CC" w:rsidRDefault="00EC71AD" w:rsidP="003A2F3B">
            <w:pPr>
              <w:pStyle w:val="TDC2"/>
              <w:spacing w:before="9" w:line="240" w:lineRule="auto"/>
              <w:ind w:left="112" w:right="259"/>
              <w:rPr>
                <w:rFonts w:ascii="Arial" w:hAnsi="Arial" w:cs="Arial"/>
                <w:bCs w:val="0"/>
                <w:sz w:val="24"/>
                <w:szCs w:val="24"/>
              </w:rPr>
            </w:pPr>
            <w:r w:rsidRPr="009816CC">
              <w:rPr>
                <w:rFonts w:ascii="Arial" w:hAnsi="Arial" w:cs="Arial"/>
                <w:bCs w:val="0"/>
                <w:sz w:val="24"/>
                <w:szCs w:val="24"/>
              </w:rPr>
              <w:t>Evalúa</w:t>
            </w:r>
            <w:r w:rsidRPr="009816CC">
              <w:rPr>
                <w:rFonts w:ascii="Arial" w:hAnsi="Arial" w:cs="Arial"/>
                <w:bCs w:val="0"/>
                <w:spacing w:val="-4"/>
                <w:sz w:val="24"/>
                <w:szCs w:val="24"/>
              </w:rPr>
              <w:t xml:space="preserve"> </w:t>
            </w:r>
            <w:r w:rsidRPr="009816CC">
              <w:rPr>
                <w:rFonts w:ascii="Arial" w:hAnsi="Arial" w:cs="Arial"/>
                <w:bCs w:val="0"/>
                <w:sz w:val="24"/>
                <w:szCs w:val="24"/>
              </w:rPr>
              <w:t>la</w:t>
            </w:r>
            <w:r w:rsidRPr="009816CC">
              <w:rPr>
                <w:rFonts w:ascii="Arial" w:hAnsi="Arial" w:cs="Arial"/>
                <w:bCs w:val="0"/>
                <w:spacing w:val="-3"/>
                <w:sz w:val="24"/>
                <w:szCs w:val="24"/>
              </w:rPr>
              <w:t xml:space="preserve"> </w:t>
            </w:r>
            <w:r w:rsidRPr="009816CC">
              <w:rPr>
                <w:rFonts w:ascii="Arial" w:hAnsi="Arial" w:cs="Arial"/>
                <w:bCs w:val="0"/>
                <w:sz w:val="24"/>
                <w:szCs w:val="24"/>
              </w:rPr>
              <w:t>capacidad</w:t>
            </w:r>
            <w:r w:rsidRPr="009816CC">
              <w:rPr>
                <w:rFonts w:ascii="Arial" w:hAnsi="Arial" w:cs="Arial"/>
                <w:bCs w:val="0"/>
                <w:spacing w:val="-4"/>
                <w:sz w:val="24"/>
                <w:szCs w:val="24"/>
              </w:rPr>
              <w:t xml:space="preserve"> </w:t>
            </w:r>
            <w:r w:rsidRPr="009816CC">
              <w:rPr>
                <w:rFonts w:ascii="Arial" w:hAnsi="Arial" w:cs="Arial"/>
                <w:bCs w:val="0"/>
                <w:sz w:val="24"/>
                <w:szCs w:val="24"/>
              </w:rPr>
              <w:t>del</w:t>
            </w:r>
            <w:r w:rsidRPr="009816CC">
              <w:rPr>
                <w:rFonts w:ascii="Arial" w:hAnsi="Arial" w:cs="Arial"/>
                <w:bCs w:val="0"/>
                <w:spacing w:val="-2"/>
                <w:sz w:val="24"/>
                <w:szCs w:val="24"/>
              </w:rPr>
              <w:t xml:space="preserve"> </w:t>
            </w:r>
            <w:r w:rsidRPr="009816CC">
              <w:rPr>
                <w:rFonts w:ascii="Arial" w:hAnsi="Arial" w:cs="Arial"/>
                <w:bCs w:val="0"/>
                <w:sz w:val="24"/>
                <w:szCs w:val="24"/>
              </w:rPr>
              <w:t>impacto</w:t>
            </w:r>
            <w:r w:rsidRPr="009816CC">
              <w:rPr>
                <w:rFonts w:ascii="Arial" w:hAnsi="Arial" w:cs="Arial"/>
                <w:bCs w:val="0"/>
                <w:spacing w:val="-53"/>
                <w:sz w:val="24"/>
                <w:szCs w:val="24"/>
              </w:rPr>
              <w:t xml:space="preserve"> </w:t>
            </w:r>
            <w:r w:rsidRPr="009816CC">
              <w:rPr>
                <w:rFonts w:ascii="Arial" w:hAnsi="Arial" w:cs="Arial"/>
                <w:bCs w:val="0"/>
                <w:sz w:val="24"/>
                <w:szCs w:val="24"/>
              </w:rPr>
              <w:t>para interactuar con otros, de</w:t>
            </w:r>
            <w:r w:rsidRPr="009816CC">
              <w:rPr>
                <w:rFonts w:ascii="Arial" w:hAnsi="Arial" w:cs="Arial"/>
                <w:bCs w:val="0"/>
                <w:spacing w:val="1"/>
                <w:sz w:val="24"/>
                <w:szCs w:val="24"/>
              </w:rPr>
              <w:t xml:space="preserve"> </w:t>
            </w:r>
            <w:r w:rsidRPr="009816CC">
              <w:rPr>
                <w:rFonts w:ascii="Arial" w:hAnsi="Arial" w:cs="Arial"/>
                <w:bCs w:val="0"/>
                <w:sz w:val="24"/>
                <w:szCs w:val="24"/>
              </w:rPr>
              <w:t>forma que</w:t>
            </w:r>
            <w:r w:rsidRPr="009816CC">
              <w:rPr>
                <w:rFonts w:ascii="Arial" w:hAnsi="Arial" w:cs="Arial"/>
                <w:bCs w:val="0"/>
                <w:spacing w:val="-2"/>
                <w:sz w:val="24"/>
                <w:szCs w:val="24"/>
              </w:rPr>
              <w:t xml:space="preserve"> </w:t>
            </w:r>
            <w:r w:rsidRPr="009816CC">
              <w:rPr>
                <w:rFonts w:ascii="Arial" w:hAnsi="Arial" w:cs="Arial"/>
                <w:bCs w:val="0"/>
                <w:sz w:val="24"/>
                <w:szCs w:val="24"/>
              </w:rPr>
              <w:t>se potencialice</w:t>
            </w:r>
            <w:r w:rsidRPr="009816CC">
              <w:rPr>
                <w:rFonts w:ascii="Arial" w:hAnsi="Arial" w:cs="Arial"/>
                <w:bCs w:val="0"/>
                <w:spacing w:val="-2"/>
                <w:sz w:val="24"/>
                <w:szCs w:val="24"/>
              </w:rPr>
              <w:t xml:space="preserve"> </w:t>
            </w:r>
            <w:r w:rsidRPr="009816CC">
              <w:rPr>
                <w:rFonts w:ascii="Arial" w:hAnsi="Arial" w:cs="Arial"/>
                <w:bCs w:val="0"/>
                <w:sz w:val="24"/>
                <w:szCs w:val="24"/>
              </w:rPr>
              <w:t>sus efectos</w:t>
            </w:r>
          </w:p>
          <w:p w:rsidR="00EC71AD" w:rsidRPr="009816CC" w:rsidRDefault="00EC71AD" w:rsidP="003A2F3B">
            <w:pPr>
              <w:spacing w:after="0" w:line="240" w:lineRule="auto"/>
              <w:jc w:val="both"/>
              <w:rPr>
                <w:rFonts w:ascii="Arial" w:hAnsi="Arial" w:cs="Arial"/>
                <w:sz w:val="24"/>
                <w:szCs w:val="24"/>
              </w:rPr>
            </w:pPr>
          </w:p>
        </w:tc>
        <w:tc>
          <w:tcPr>
            <w:tcW w:w="3153" w:type="dxa"/>
            <w:shd w:val="clear" w:color="auto" w:fill="D9E2F3"/>
          </w:tcPr>
          <w:p w:rsidR="00EC71AD" w:rsidRPr="009816CC" w:rsidRDefault="00EC71AD" w:rsidP="00EC71AD">
            <w:pPr>
              <w:pStyle w:val="TDC2"/>
              <w:widowControl w:val="0"/>
              <w:numPr>
                <w:ilvl w:val="0"/>
                <w:numId w:val="7"/>
              </w:numPr>
              <w:tabs>
                <w:tab w:val="left" w:pos="655"/>
                <w:tab w:val="left" w:pos="656"/>
              </w:tabs>
              <w:autoSpaceDE w:val="0"/>
              <w:autoSpaceDN w:val="0"/>
              <w:spacing w:before="10" w:line="240" w:lineRule="auto"/>
              <w:ind w:hanging="361"/>
              <w:rPr>
                <w:rFonts w:ascii="Arial" w:hAnsi="Arial" w:cs="Arial"/>
                <w:bCs w:val="0"/>
                <w:sz w:val="24"/>
                <w:szCs w:val="24"/>
              </w:rPr>
            </w:pPr>
            <w:r w:rsidRPr="009816CC">
              <w:rPr>
                <w:rFonts w:ascii="Arial" w:hAnsi="Arial" w:cs="Arial"/>
                <w:bCs w:val="0"/>
                <w:sz w:val="24"/>
                <w:szCs w:val="24"/>
              </w:rPr>
              <w:t>Sin</w:t>
            </w:r>
            <w:r w:rsidRPr="009816CC">
              <w:rPr>
                <w:rFonts w:ascii="Arial" w:hAnsi="Arial" w:cs="Arial"/>
                <w:bCs w:val="0"/>
                <w:spacing w:val="-2"/>
                <w:sz w:val="24"/>
                <w:szCs w:val="24"/>
              </w:rPr>
              <w:t xml:space="preserve"> </w:t>
            </w:r>
            <w:r w:rsidRPr="009816CC">
              <w:rPr>
                <w:rFonts w:ascii="Arial" w:hAnsi="Arial" w:cs="Arial"/>
                <w:bCs w:val="0"/>
                <w:sz w:val="24"/>
                <w:szCs w:val="24"/>
              </w:rPr>
              <w:t>sinergismo</w:t>
            </w:r>
            <w:r w:rsidRPr="009816CC">
              <w:rPr>
                <w:rFonts w:ascii="Arial" w:hAnsi="Arial" w:cs="Arial"/>
                <w:bCs w:val="0"/>
                <w:spacing w:val="-2"/>
                <w:sz w:val="24"/>
                <w:szCs w:val="24"/>
              </w:rPr>
              <w:t xml:space="preserve"> </w:t>
            </w:r>
            <w:r w:rsidRPr="009816CC">
              <w:rPr>
                <w:rFonts w:ascii="Arial" w:hAnsi="Arial" w:cs="Arial"/>
                <w:bCs w:val="0"/>
                <w:sz w:val="24"/>
                <w:szCs w:val="24"/>
              </w:rPr>
              <w:t>o</w:t>
            </w:r>
            <w:r w:rsidRPr="009816CC">
              <w:rPr>
                <w:rFonts w:ascii="Arial" w:hAnsi="Arial" w:cs="Arial"/>
                <w:bCs w:val="0"/>
                <w:spacing w:val="-3"/>
                <w:sz w:val="24"/>
                <w:szCs w:val="24"/>
              </w:rPr>
              <w:t xml:space="preserve"> </w:t>
            </w:r>
            <w:r w:rsidRPr="009816CC">
              <w:rPr>
                <w:rFonts w:ascii="Arial" w:hAnsi="Arial" w:cs="Arial"/>
                <w:bCs w:val="0"/>
                <w:sz w:val="24"/>
                <w:szCs w:val="24"/>
              </w:rPr>
              <w:t>simple</w:t>
            </w:r>
            <w:r w:rsidRPr="009816CC">
              <w:rPr>
                <w:rFonts w:ascii="Arial" w:hAnsi="Arial" w:cs="Arial"/>
                <w:bCs w:val="0"/>
                <w:spacing w:val="-3"/>
                <w:sz w:val="24"/>
                <w:szCs w:val="24"/>
              </w:rPr>
              <w:t xml:space="preserve"> </w:t>
            </w:r>
            <w:r w:rsidRPr="009816CC">
              <w:rPr>
                <w:rFonts w:ascii="Arial" w:hAnsi="Arial" w:cs="Arial"/>
                <w:bCs w:val="0"/>
                <w:sz w:val="24"/>
                <w:szCs w:val="24"/>
              </w:rPr>
              <w:t>(1)</w:t>
            </w:r>
          </w:p>
          <w:p w:rsidR="00EC71AD" w:rsidRPr="009816CC" w:rsidRDefault="00EC71AD" w:rsidP="00EC71AD">
            <w:pPr>
              <w:pStyle w:val="TDC2"/>
              <w:widowControl w:val="0"/>
              <w:numPr>
                <w:ilvl w:val="0"/>
                <w:numId w:val="7"/>
              </w:numPr>
              <w:tabs>
                <w:tab w:val="left" w:pos="655"/>
                <w:tab w:val="left" w:pos="656"/>
              </w:tabs>
              <w:autoSpaceDE w:val="0"/>
              <w:autoSpaceDN w:val="0"/>
              <w:spacing w:before="16" w:line="240" w:lineRule="auto"/>
              <w:ind w:hanging="361"/>
              <w:rPr>
                <w:rFonts w:ascii="Arial" w:hAnsi="Arial" w:cs="Arial"/>
                <w:bCs w:val="0"/>
                <w:sz w:val="24"/>
                <w:szCs w:val="24"/>
              </w:rPr>
            </w:pPr>
            <w:r w:rsidRPr="009816CC">
              <w:rPr>
                <w:rFonts w:ascii="Arial" w:hAnsi="Arial" w:cs="Arial"/>
                <w:bCs w:val="0"/>
                <w:sz w:val="24"/>
                <w:szCs w:val="24"/>
              </w:rPr>
              <w:t>Sinergismo</w:t>
            </w:r>
            <w:r w:rsidRPr="009816CC">
              <w:rPr>
                <w:rFonts w:ascii="Arial" w:hAnsi="Arial" w:cs="Arial"/>
                <w:bCs w:val="0"/>
                <w:spacing w:val="-3"/>
                <w:sz w:val="24"/>
                <w:szCs w:val="24"/>
              </w:rPr>
              <w:t xml:space="preserve"> </w:t>
            </w:r>
            <w:r w:rsidRPr="009816CC">
              <w:rPr>
                <w:rFonts w:ascii="Arial" w:hAnsi="Arial" w:cs="Arial"/>
                <w:bCs w:val="0"/>
                <w:sz w:val="24"/>
                <w:szCs w:val="24"/>
              </w:rPr>
              <w:t>moderado</w:t>
            </w:r>
            <w:r w:rsidRPr="009816CC">
              <w:rPr>
                <w:rFonts w:ascii="Arial" w:hAnsi="Arial" w:cs="Arial"/>
                <w:bCs w:val="0"/>
                <w:spacing w:val="-3"/>
                <w:sz w:val="24"/>
                <w:szCs w:val="24"/>
              </w:rPr>
              <w:t xml:space="preserve"> </w:t>
            </w:r>
            <w:r w:rsidRPr="009816CC">
              <w:rPr>
                <w:rFonts w:ascii="Arial" w:hAnsi="Arial" w:cs="Arial"/>
                <w:bCs w:val="0"/>
                <w:sz w:val="24"/>
                <w:szCs w:val="24"/>
              </w:rPr>
              <w:t>(2)</w:t>
            </w:r>
          </w:p>
          <w:p w:rsidR="00EC71AD" w:rsidRPr="009816CC" w:rsidRDefault="00EC71AD" w:rsidP="00EC71AD">
            <w:pPr>
              <w:pStyle w:val="TDC2"/>
              <w:widowControl w:val="0"/>
              <w:numPr>
                <w:ilvl w:val="0"/>
                <w:numId w:val="7"/>
              </w:numPr>
              <w:tabs>
                <w:tab w:val="left" w:pos="655"/>
                <w:tab w:val="left" w:pos="656"/>
              </w:tabs>
              <w:autoSpaceDE w:val="0"/>
              <w:autoSpaceDN w:val="0"/>
              <w:spacing w:before="16" w:line="240" w:lineRule="auto"/>
              <w:ind w:hanging="361"/>
              <w:rPr>
                <w:rFonts w:ascii="Arial" w:hAnsi="Arial" w:cs="Arial"/>
                <w:bCs w:val="0"/>
                <w:sz w:val="24"/>
                <w:szCs w:val="24"/>
              </w:rPr>
            </w:pPr>
            <w:r w:rsidRPr="009816CC">
              <w:rPr>
                <w:rFonts w:ascii="Arial" w:hAnsi="Arial" w:cs="Arial"/>
                <w:bCs w:val="0"/>
                <w:sz w:val="24"/>
                <w:szCs w:val="24"/>
              </w:rPr>
              <w:t>Muy</w:t>
            </w:r>
            <w:r w:rsidRPr="009816CC">
              <w:rPr>
                <w:rFonts w:ascii="Arial" w:hAnsi="Arial" w:cs="Arial"/>
                <w:bCs w:val="0"/>
                <w:spacing w:val="-3"/>
                <w:sz w:val="24"/>
                <w:szCs w:val="24"/>
              </w:rPr>
              <w:t xml:space="preserve"> </w:t>
            </w:r>
            <w:r w:rsidRPr="009816CC">
              <w:rPr>
                <w:rFonts w:ascii="Arial" w:hAnsi="Arial" w:cs="Arial"/>
                <w:bCs w:val="0"/>
                <w:sz w:val="24"/>
                <w:szCs w:val="24"/>
              </w:rPr>
              <w:t>sinérgico</w:t>
            </w:r>
            <w:r w:rsidRPr="009816CC">
              <w:rPr>
                <w:rFonts w:ascii="Arial" w:hAnsi="Arial" w:cs="Arial"/>
                <w:bCs w:val="0"/>
                <w:spacing w:val="-3"/>
                <w:sz w:val="24"/>
                <w:szCs w:val="24"/>
              </w:rPr>
              <w:t xml:space="preserve"> </w:t>
            </w:r>
            <w:r w:rsidRPr="009816CC">
              <w:rPr>
                <w:rFonts w:ascii="Arial" w:hAnsi="Arial" w:cs="Arial"/>
                <w:bCs w:val="0"/>
                <w:sz w:val="24"/>
                <w:szCs w:val="24"/>
              </w:rPr>
              <w:t>(4)</w:t>
            </w:r>
          </w:p>
        </w:tc>
      </w:tr>
      <w:tr w:rsidR="00EC71AD" w:rsidRPr="009816CC" w:rsidTr="003A2F3B">
        <w:tc>
          <w:tcPr>
            <w:tcW w:w="2818" w:type="dxa"/>
            <w:shd w:val="clear" w:color="auto" w:fill="auto"/>
            <w:vAlign w:val="center"/>
          </w:tcPr>
          <w:p w:rsidR="00EC71AD" w:rsidRPr="009816CC" w:rsidRDefault="00EC71AD" w:rsidP="003A2F3B">
            <w:pPr>
              <w:spacing w:after="0" w:line="240" w:lineRule="auto"/>
              <w:jc w:val="center"/>
              <w:rPr>
                <w:rFonts w:ascii="Arial" w:hAnsi="Arial" w:cs="Arial"/>
                <w:b/>
                <w:sz w:val="24"/>
                <w:szCs w:val="24"/>
              </w:rPr>
            </w:pPr>
            <w:r w:rsidRPr="009816CC">
              <w:rPr>
                <w:rFonts w:ascii="Arial" w:hAnsi="Arial" w:cs="Arial"/>
                <w:b/>
                <w:sz w:val="24"/>
                <w:szCs w:val="24"/>
              </w:rPr>
              <w:t>Acumulación</w:t>
            </w:r>
            <w:r w:rsidRPr="009816CC">
              <w:rPr>
                <w:rFonts w:ascii="Arial" w:hAnsi="Arial" w:cs="Arial"/>
                <w:b/>
                <w:spacing w:val="-3"/>
                <w:sz w:val="24"/>
                <w:szCs w:val="24"/>
              </w:rPr>
              <w:t xml:space="preserve"> </w:t>
            </w:r>
            <w:r w:rsidRPr="009816CC">
              <w:rPr>
                <w:rFonts w:ascii="Arial" w:hAnsi="Arial" w:cs="Arial"/>
                <w:b/>
                <w:sz w:val="24"/>
                <w:szCs w:val="24"/>
              </w:rPr>
              <w:t>(Ac)</w:t>
            </w:r>
          </w:p>
        </w:tc>
        <w:tc>
          <w:tcPr>
            <w:tcW w:w="2857" w:type="dxa"/>
            <w:shd w:val="clear" w:color="auto" w:fill="auto"/>
          </w:tcPr>
          <w:p w:rsidR="00EC71AD" w:rsidRPr="009816CC" w:rsidRDefault="00EC71AD" w:rsidP="003A2F3B">
            <w:pPr>
              <w:spacing w:after="0" w:line="240" w:lineRule="auto"/>
              <w:jc w:val="both"/>
              <w:rPr>
                <w:rFonts w:ascii="Arial" w:hAnsi="Arial" w:cs="Arial"/>
                <w:sz w:val="24"/>
                <w:szCs w:val="24"/>
              </w:rPr>
            </w:pPr>
            <w:r w:rsidRPr="009816CC">
              <w:rPr>
                <w:rFonts w:ascii="Arial" w:hAnsi="Arial" w:cs="Arial"/>
                <w:bCs/>
                <w:sz w:val="24"/>
                <w:szCs w:val="24"/>
              </w:rPr>
              <w:t>Califica</w:t>
            </w:r>
            <w:r w:rsidRPr="009816CC">
              <w:rPr>
                <w:rFonts w:ascii="Arial" w:hAnsi="Arial" w:cs="Arial"/>
                <w:bCs/>
                <w:spacing w:val="-6"/>
                <w:sz w:val="24"/>
                <w:szCs w:val="24"/>
              </w:rPr>
              <w:t xml:space="preserve"> </w:t>
            </w:r>
            <w:r w:rsidRPr="009816CC">
              <w:rPr>
                <w:rFonts w:ascii="Arial" w:hAnsi="Arial" w:cs="Arial"/>
                <w:bCs/>
                <w:sz w:val="24"/>
                <w:szCs w:val="24"/>
              </w:rPr>
              <w:t>el</w:t>
            </w:r>
            <w:r w:rsidRPr="009816CC">
              <w:rPr>
                <w:rFonts w:ascii="Arial" w:hAnsi="Arial" w:cs="Arial"/>
                <w:bCs/>
                <w:spacing w:val="-6"/>
                <w:sz w:val="24"/>
                <w:szCs w:val="24"/>
              </w:rPr>
              <w:t xml:space="preserve"> </w:t>
            </w:r>
            <w:r w:rsidRPr="009816CC">
              <w:rPr>
                <w:rFonts w:ascii="Arial" w:hAnsi="Arial" w:cs="Arial"/>
                <w:bCs/>
                <w:sz w:val="24"/>
                <w:szCs w:val="24"/>
              </w:rPr>
              <w:t>incremento</w:t>
            </w:r>
            <w:r w:rsidRPr="009816CC">
              <w:rPr>
                <w:rFonts w:ascii="Arial" w:hAnsi="Arial" w:cs="Arial"/>
                <w:bCs/>
                <w:spacing w:val="-7"/>
                <w:sz w:val="24"/>
                <w:szCs w:val="24"/>
              </w:rPr>
              <w:t xml:space="preserve"> </w:t>
            </w:r>
            <w:r w:rsidRPr="009816CC">
              <w:rPr>
                <w:rFonts w:ascii="Arial" w:hAnsi="Arial" w:cs="Arial"/>
                <w:bCs/>
                <w:sz w:val="24"/>
                <w:szCs w:val="24"/>
              </w:rPr>
              <w:t>progresivo</w:t>
            </w:r>
            <w:r w:rsidRPr="009816CC">
              <w:rPr>
                <w:rFonts w:ascii="Arial" w:hAnsi="Arial" w:cs="Arial"/>
                <w:bCs/>
                <w:spacing w:val="-53"/>
                <w:sz w:val="24"/>
                <w:szCs w:val="24"/>
              </w:rPr>
              <w:t xml:space="preserve"> </w:t>
            </w:r>
            <w:r w:rsidRPr="009816CC">
              <w:rPr>
                <w:rFonts w:ascii="Arial" w:hAnsi="Arial" w:cs="Arial"/>
                <w:bCs/>
                <w:sz w:val="24"/>
                <w:szCs w:val="24"/>
              </w:rPr>
              <w:t>del</w:t>
            </w:r>
            <w:r w:rsidRPr="009816CC">
              <w:rPr>
                <w:rFonts w:ascii="Arial" w:hAnsi="Arial" w:cs="Arial"/>
                <w:bCs/>
                <w:spacing w:val="-1"/>
                <w:sz w:val="24"/>
                <w:szCs w:val="24"/>
              </w:rPr>
              <w:t xml:space="preserve"> </w:t>
            </w:r>
            <w:r w:rsidRPr="009816CC">
              <w:rPr>
                <w:rFonts w:ascii="Arial" w:hAnsi="Arial" w:cs="Arial"/>
                <w:bCs/>
                <w:sz w:val="24"/>
                <w:szCs w:val="24"/>
              </w:rPr>
              <w:t>impacto</w:t>
            </w:r>
          </w:p>
        </w:tc>
        <w:tc>
          <w:tcPr>
            <w:tcW w:w="3153" w:type="dxa"/>
            <w:shd w:val="clear" w:color="auto" w:fill="auto"/>
          </w:tcPr>
          <w:p w:rsidR="00EC71AD" w:rsidRPr="009816CC" w:rsidRDefault="00EC71AD" w:rsidP="00EC71AD">
            <w:pPr>
              <w:pStyle w:val="TDC2"/>
              <w:widowControl w:val="0"/>
              <w:numPr>
                <w:ilvl w:val="0"/>
                <w:numId w:val="8"/>
              </w:numPr>
              <w:tabs>
                <w:tab w:val="left" w:pos="655"/>
                <w:tab w:val="left" w:pos="656"/>
              </w:tabs>
              <w:autoSpaceDE w:val="0"/>
              <w:autoSpaceDN w:val="0"/>
              <w:spacing w:before="10" w:line="240" w:lineRule="auto"/>
              <w:ind w:hanging="361"/>
              <w:rPr>
                <w:rFonts w:ascii="Arial" w:hAnsi="Arial" w:cs="Arial"/>
                <w:bCs w:val="0"/>
                <w:sz w:val="24"/>
                <w:szCs w:val="24"/>
              </w:rPr>
            </w:pPr>
            <w:r w:rsidRPr="009816CC">
              <w:rPr>
                <w:rFonts w:ascii="Arial" w:hAnsi="Arial" w:cs="Arial"/>
                <w:bCs w:val="0"/>
                <w:sz w:val="24"/>
                <w:szCs w:val="24"/>
              </w:rPr>
              <w:t>Simple</w:t>
            </w:r>
            <w:r w:rsidRPr="009816CC">
              <w:rPr>
                <w:rFonts w:ascii="Arial" w:hAnsi="Arial" w:cs="Arial"/>
                <w:bCs w:val="0"/>
                <w:spacing w:val="-3"/>
                <w:sz w:val="24"/>
                <w:szCs w:val="24"/>
              </w:rPr>
              <w:t xml:space="preserve"> </w:t>
            </w:r>
            <w:r w:rsidRPr="009816CC">
              <w:rPr>
                <w:rFonts w:ascii="Arial" w:hAnsi="Arial" w:cs="Arial"/>
                <w:bCs w:val="0"/>
                <w:sz w:val="24"/>
                <w:szCs w:val="24"/>
              </w:rPr>
              <w:t>(1)</w:t>
            </w:r>
          </w:p>
          <w:p w:rsidR="00EC71AD" w:rsidRPr="009816CC" w:rsidRDefault="00EC71AD" w:rsidP="00EC71AD">
            <w:pPr>
              <w:pStyle w:val="TDC2"/>
              <w:widowControl w:val="0"/>
              <w:numPr>
                <w:ilvl w:val="0"/>
                <w:numId w:val="8"/>
              </w:numPr>
              <w:tabs>
                <w:tab w:val="left" w:pos="655"/>
                <w:tab w:val="left" w:pos="656"/>
              </w:tabs>
              <w:autoSpaceDE w:val="0"/>
              <w:autoSpaceDN w:val="0"/>
              <w:spacing w:before="10" w:line="240" w:lineRule="auto"/>
              <w:ind w:hanging="361"/>
              <w:rPr>
                <w:rFonts w:ascii="Arial" w:hAnsi="Arial" w:cs="Arial"/>
                <w:bCs w:val="0"/>
                <w:sz w:val="24"/>
                <w:szCs w:val="24"/>
              </w:rPr>
            </w:pPr>
            <w:r w:rsidRPr="009816CC">
              <w:rPr>
                <w:rFonts w:ascii="Arial" w:hAnsi="Arial" w:cs="Arial"/>
                <w:bCs w:val="0"/>
                <w:sz w:val="24"/>
                <w:szCs w:val="24"/>
              </w:rPr>
              <w:t>Acumulativo</w:t>
            </w:r>
            <w:r w:rsidRPr="009816CC">
              <w:rPr>
                <w:rFonts w:ascii="Arial" w:hAnsi="Arial" w:cs="Arial"/>
                <w:bCs w:val="0"/>
                <w:spacing w:val="-4"/>
                <w:sz w:val="24"/>
                <w:szCs w:val="24"/>
              </w:rPr>
              <w:t xml:space="preserve"> </w:t>
            </w:r>
            <w:r w:rsidRPr="009816CC">
              <w:rPr>
                <w:rFonts w:ascii="Arial" w:hAnsi="Arial" w:cs="Arial"/>
                <w:bCs w:val="0"/>
                <w:sz w:val="24"/>
                <w:szCs w:val="24"/>
              </w:rPr>
              <w:t>(4)</w:t>
            </w:r>
          </w:p>
        </w:tc>
      </w:tr>
      <w:tr w:rsidR="00EC71AD" w:rsidRPr="009816CC" w:rsidTr="003A2F3B">
        <w:tc>
          <w:tcPr>
            <w:tcW w:w="2818" w:type="dxa"/>
            <w:shd w:val="clear" w:color="auto" w:fill="D9E2F3"/>
            <w:vAlign w:val="center"/>
          </w:tcPr>
          <w:p w:rsidR="00EC71AD" w:rsidRPr="009816CC" w:rsidRDefault="00EC71AD" w:rsidP="003A2F3B">
            <w:pPr>
              <w:spacing w:after="0" w:line="240" w:lineRule="auto"/>
              <w:jc w:val="center"/>
              <w:rPr>
                <w:rFonts w:ascii="Arial" w:hAnsi="Arial" w:cs="Arial"/>
                <w:b/>
                <w:sz w:val="24"/>
                <w:szCs w:val="24"/>
              </w:rPr>
            </w:pPr>
            <w:r w:rsidRPr="009816CC">
              <w:rPr>
                <w:rFonts w:ascii="Arial" w:hAnsi="Arial" w:cs="Arial"/>
                <w:b/>
                <w:sz w:val="24"/>
                <w:szCs w:val="24"/>
              </w:rPr>
              <w:t>Efecto</w:t>
            </w:r>
            <w:r w:rsidRPr="009816CC">
              <w:rPr>
                <w:rFonts w:ascii="Arial" w:hAnsi="Arial" w:cs="Arial"/>
                <w:b/>
                <w:spacing w:val="-3"/>
                <w:sz w:val="24"/>
                <w:szCs w:val="24"/>
              </w:rPr>
              <w:t xml:space="preserve"> </w:t>
            </w:r>
            <w:r w:rsidRPr="009816CC">
              <w:rPr>
                <w:rFonts w:ascii="Arial" w:hAnsi="Arial" w:cs="Arial"/>
                <w:b/>
                <w:sz w:val="24"/>
                <w:szCs w:val="24"/>
              </w:rPr>
              <w:t>(</w:t>
            </w:r>
            <w:proofErr w:type="spellStart"/>
            <w:r w:rsidRPr="009816CC">
              <w:rPr>
                <w:rFonts w:ascii="Arial" w:hAnsi="Arial" w:cs="Arial"/>
                <w:b/>
                <w:sz w:val="24"/>
                <w:szCs w:val="24"/>
              </w:rPr>
              <w:t>Ef</w:t>
            </w:r>
            <w:proofErr w:type="spellEnd"/>
            <w:r w:rsidRPr="009816CC">
              <w:rPr>
                <w:rFonts w:ascii="Arial" w:hAnsi="Arial" w:cs="Arial"/>
                <w:b/>
                <w:sz w:val="24"/>
                <w:szCs w:val="24"/>
              </w:rPr>
              <w:t>)</w:t>
            </w:r>
          </w:p>
        </w:tc>
        <w:tc>
          <w:tcPr>
            <w:tcW w:w="2857" w:type="dxa"/>
            <w:shd w:val="clear" w:color="auto" w:fill="D9E2F3"/>
          </w:tcPr>
          <w:p w:rsidR="00EC71AD" w:rsidRPr="009816CC" w:rsidRDefault="00EC71AD" w:rsidP="003A2F3B">
            <w:pPr>
              <w:spacing w:after="0" w:line="240" w:lineRule="auto"/>
              <w:jc w:val="both"/>
              <w:rPr>
                <w:rFonts w:ascii="Arial" w:hAnsi="Arial" w:cs="Arial"/>
                <w:sz w:val="24"/>
                <w:szCs w:val="24"/>
              </w:rPr>
            </w:pPr>
            <w:r w:rsidRPr="009816CC">
              <w:rPr>
                <w:rFonts w:ascii="Arial" w:hAnsi="Arial" w:cs="Arial"/>
                <w:bCs/>
                <w:sz w:val="24"/>
                <w:szCs w:val="24"/>
              </w:rPr>
              <w:t>Evalúa la relación causa-efecto</w:t>
            </w:r>
            <w:r w:rsidRPr="009816CC">
              <w:rPr>
                <w:rFonts w:ascii="Arial" w:hAnsi="Arial" w:cs="Arial"/>
                <w:bCs/>
                <w:spacing w:val="-54"/>
                <w:sz w:val="24"/>
                <w:szCs w:val="24"/>
              </w:rPr>
              <w:t xml:space="preserve"> </w:t>
            </w:r>
            <w:r w:rsidRPr="009816CC">
              <w:rPr>
                <w:rFonts w:ascii="Arial" w:hAnsi="Arial" w:cs="Arial"/>
                <w:bCs/>
                <w:sz w:val="24"/>
                <w:szCs w:val="24"/>
              </w:rPr>
              <w:t>del</w:t>
            </w:r>
            <w:r w:rsidRPr="009816CC">
              <w:rPr>
                <w:rFonts w:ascii="Arial" w:hAnsi="Arial" w:cs="Arial"/>
                <w:bCs/>
                <w:spacing w:val="-1"/>
                <w:sz w:val="24"/>
                <w:szCs w:val="24"/>
              </w:rPr>
              <w:t xml:space="preserve"> </w:t>
            </w:r>
            <w:r w:rsidRPr="009816CC">
              <w:rPr>
                <w:rFonts w:ascii="Arial" w:hAnsi="Arial" w:cs="Arial"/>
                <w:bCs/>
                <w:sz w:val="24"/>
                <w:szCs w:val="24"/>
              </w:rPr>
              <w:t>impacto.</w:t>
            </w:r>
          </w:p>
        </w:tc>
        <w:tc>
          <w:tcPr>
            <w:tcW w:w="3153" w:type="dxa"/>
            <w:shd w:val="clear" w:color="auto" w:fill="D9E2F3"/>
          </w:tcPr>
          <w:p w:rsidR="00EC71AD" w:rsidRPr="009816CC" w:rsidRDefault="00EC71AD" w:rsidP="00EC71AD">
            <w:pPr>
              <w:pStyle w:val="TDC2"/>
              <w:widowControl w:val="0"/>
              <w:numPr>
                <w:ilvl w:val="0"/>
                <w:numId w:val="9"/>
              </w:numPr>
              <w:tabs>
                <w:tab w:val="left" w:pos="655"/>
                <w:tab w:val="left" w:pos="656"/>
              </w:tabs>
              <w:autoSpaceDE w:val="0"/>
              <w:autoSpaceDN w:val="0"/>
              <w:spacing w:before="10" w:line="240" w:lineRule="auto"/>
              <w:ind w:hanging="361"/>
              <w:rPr>
                <w:rFonts w:ascii="Arial" w:hAnsi="Arial" w:cs="Arial"/>
                <w:bCs w:val="0"/>
                <w:sz w:val="24"/>
                <w:szCs w:val="24"/>
              </w:rPr>
            </w:pPr>
            <w:r w:rsidRPr="009816CC">
              <w:rPr>
                <w:rFonts w:ascii="Arial" w:hAnsi="Arial" w:cs="Arial"/>
                <w:bCs w:val="0"/>
                <w:sz w:val="24"/>
                <w:szCs w:val="24"/>
              </w:rPr>
              <w:t>Indirecto</w:t>
            </w:r>
            <w:r w:rsidRPr="009816CC">
              <w:rPr>
                <w:rFonts w:ascii="Arial" w:hAnsi="Arial" w:cs="Arial"/>
                <w:bCs w:val="0"/>
                <w:spacing w:val="-4"/>
                <w:sz w:val="24"/>
                <w:szCs w:val="24"/>
              </w:rPr>
              <w:t xml:space="preserve"> </w:t>
            </w:r>
            <w:r w:rsidRPr="009816CC">
              <w:rPr>
                <w:rFonts w:ascii="Arial" w:hAnsi="Arial" w:cs="Arial"/>
                <w:bCs w:val="0"/>
                <w:sz w:val="24"/>
                <w:szCs w:val="24"/>
              </w:rPr>
              <w:t>o</w:t>
            </w:r>
            <w:r w:rsidRPr="009816CC">
              <w:rPr>
                <w:rFonts w:ascii="Arial" w:hAnsi="Arial" w:cs="Arial"/>
                <w:bCs w:val="0"/>
                <w:spacing w:val="-3"/>
                <w:sz w:val="24"/>
                <w:szCs w:val="24"/>
              </w:rPr>
              <w:t xml:space="preserve"> </w:t>
            </w:r>
            <w:r w:rsidRPr="009816CC">
              <w:rPr>
                <w:rFonts w:ascii="Arial" w:hAnsi="Arial" w:cs="Arial"/>
                <w:bCs w:val="0"/>
                <w:sz w:val="24"/>
                <w:szCs w:val="24"/>
              </w:rPr>
              <w:t>secundario</w:t>
            </w:r>
            <w:r w:rsidRPr="009816CC">
              <w:rPr>
                <w:rFonts w:ascii="Arial" w:hAnsi="Arial" w:cs="Arial"/>
                <w:bCs w:val="0"/>
                <w:spacing w:val="-3"/>
                <w:sz w:val="24"/>
                <w:szCs w:val="24"/>
              </w:rPr>
              <w:t xml:space="preserve"> </w:t>
            </w:r>
            <w:r w:rsidRPr="009816CC">
              <w:rPr>
                <w:rFonts w:ascii="Arial" w:hAnsi="Arial" w:cs="Arial"/>
                <w:bCs w:val="0"/>
                <w:sz w:val="24"/>
                <w:szCs w:val="24"/>
              </w:rPr>
              <w:t>(1)</w:t>
            </w:r>
          </w:p>
          <w:p w:rsidR="00EC71AD" w:rsidRPr="009816CC" w:rsidRDefault="00EC71AD" w:rsidP="00EC71AD">
            <w:pPr>
              <w:pStyle w:val="TDC2"/>
              <w:widowControl w:val="0"/>
              <w:numPr>
                <w:ilvl w:val="0"/>
                <w:numId w:val="9"/>
              </w:numPr>
              <w:tabs>
                <w:tab w:val="left" w:pos="655"/>
                <w:tab w:val="left" w:pos="656"/>
              </w:tabs>
              <w:autoSpaceDE w:val="0"/>
              <w:autoSpaceDN w:val="0"/>
              <w:spacing w:before="10" w:line="240" w:lineRule="auto"/>
              <w:ind w:hanging="361"/>
              <w:rPr>
                <w:rFonts w:ascii="Arial" w:hAnsi="Arial" w:cs="Arial"/>
                <w:bCs w:val="0"/>
                <w:sz w:val="24"/>
                <w:szCs w:val="24"/>
              </w:rPr>
            </w:pPr>
            <w:r w:rsidRPr="009816CC">
              <w:rPr>
                <w:rFonts w:ascii="Arial" w:hAnsi="Arial" w:cs="Arial"/>
                <w:bCs w:val="0"/>
                <w:sz w:val="24"/>
                <w:szCs w:val="24"/>
              </w:rPr>
              <w:t>Directo</w:t>
            </w:r>
            <w:r w:rsidRPr="009816CC">
              <w:rPr>
                <w:rFonts w:ascii="Arial" w:hAnsi="Arial" w:cs="Arial"/>
                <w:bCs w:val="0"/>
                <w:spacing w:val="-3"/>
                <w:sz w:val="24"/>
                <w:szCs w:val="24"/>
              </w:rPr>
              <w:t xml:space="preserve"> </w:t>
            </w:r>
            <w:r w:rsidRPr="009816CC">
              <w:rPr>
                <w:rFonts w:ascii="Arial" w:hAnsi="Arial" w:cs="Arial"/>
                <w:bCs w:val="0"/>
                <w:sz w:val="24"/>
                <w:szCs w:val="24"/>
              </w:rPr>
              <w:t>o</w:t>
            </w:r>
            <w:r w:rsidRPr="009816CC">
              <w:rPr>
                <w:rFonts w:ascii="Arial" w:hAnsi="Arial" w:cs="Arial"/>
                <w:bCs w:val="0"/>
                <w:spacing w:val="-1"/>
                <w:sz w:val="24"/>
                <w:szCs w:val="24"/>
              </w:rPr>
              <w:t xml:space="preserve"> </w:t>
            </w:r>
            <w:r w:rsidRPr="009816CC">
              <w:rPr>
                <w:rFonts w:ascii="Arial" w:hAnsi="Arial" w:cs="Arial"/>
                <w:bCs w:val="0"/>
                <w:sz w:val="24"/>
                <w:szCs w:val="24"/>
              </w:rPr>
              <w:t>primario</w:t>
            </w:r>
            <w:r w:rsidRPr="009816CC">
              <w:rPr>
                <w:rFonts w:ascii="Arial" w:hAnsi="Arial" w:cs="Arial"/>
                <w:bCs w:val="0"/>
                <w:spacing w:val="-3"/>
                <w:sz w:val="24"/>
                <w:szCs w:val="24"/>
              </w:rPr>
              <w:t xml:space="preserve"> </w:t>
            </w:r>
            <w:r w:rsidRPr="009816CC">
              <w:rPr>
                <w:rFonts w:ascii="Arial" w:hAnsi="Arial" w:cs="Arial"/>
                <w:bCs w:val="0"/>
                <w:sz w:val="24"/>
                <w:szCs w:val="24"/>
              </w:rPr>
              <w:t>(4)</w:t>
            </w:r>
          </w:p>
        </w:tc>
      </w:tr>
      <w:tr w:rsidR="00EC71AD" w:rsidRPr="009816CC" w:rsidTr="003A2F3B">
        <w:tc>
          <w:tcPr>
            <w:tcW w:w="2818" w:type="dxa"/>
            <w:shd w:val="clear" w:color="auto" w:fill="auto"/>
            <w:vAlign w:val="center"/>
          </w:tcPr>
          <w:p w:rsidR="00EC71AD" w:rsidRPr="009816CC" w:rsidRDefault="00EC71AD" w:rsidP="003A2F3B">
            <w:pPr>
              <w:spacing w:after="0" w:line="240" w:lineRule="auto"/>
              <w:jc w:val="center"/>
              <w:rPr>
                <w:rFonts w:ascii="Arial" w:hAnsi="Arial" w:cs="Arial"/>
                <w:b/>
                <w:sz w:val="24"/>
                <w:szCs w:val="24"/>
              </w:rPr>
            </w:pPr>
            <w:r w:rsidRPr="009816CC">
              <w:rPr>
                <w:rFonts w:ascii="Arial" w:hAnsi="Arial" w:cs="Arial"/>
                <w:b/>
                <w:sz w:val="24"/>
                <w:szCs w:val="24"/>
              </w:rPr>
              <w:t>Periodicidad</w:t>
            </w:r>
            <w:r w:rsidRPr="009816CC">
              <w:rPr>
                <w:rFonts w:ascii="Arial" w:hAnsi="Arial" w:cs="Arial"/>
                <w:b/>
                <w:spacing w:val="-4"/>
                <w:sz w:val="24"/>
                <w:szCs w:val="24"/>
              </w:rPr>
              <w:t xml:space="preserve"> </w:t>
            </w:r>
            <w:r w:rsidRPr="009816CC">
              <w:rPr>
                <w:rFonts w:ascii="Arial" w:hAnsi="Arial" w:cs="Arial"/>
                <w:b/>
                <w:sz w:val="24"/>
                <w:szCs w:val="24"/>
              </w:rPr>
              <w:t>(Pr)</w:t>
            </w:r>
          </w:p>
        </w:tc>
        <w:tc>
          <w:tcPr>
            <w:tcW w:w="2857" w:type="dxa"/>
            <w:shd w:val="clear" w:color="auto" w:fill="auto"/>
          </w:tcPr>
          <w:p w:rsidR="00EC71AD" w:rsidRPr="009816CC" w:rsidRDefault="00EC71AD" w:rsidP="003A2F3B">
            <w:pPr>
              <w:spacing w:after="0" w:line="240" w:lineRule="auto"/>
              <w:jc w:val="both"/>
              <w:rPr>
                <w:rFonts w:ascii="Arial" w:hAnsi="Arial" w:cs="Arial"/>
                <w:sz w:val="24"/>
                <w:szCs w:val="24"/>
              </w:rPr>
            </w:pPr>
            <w:r w:rsidRPr="009816CC">
              <w:rPr>
                <w:rFonts w:ascii="Arial" w:hAnsi="Arial" w:cs="Arial"/>
                <w:bCs/>
                <w:sz w:val="24"/>
                <w:szCs w:val="24"/>
              </w:rPr>
              <w:t>Considera</w:t>
            </w:r>
            <w:r w:rsidRPr="009816CC">
              <w:rPr>
                <w:rFonts w:ascii="Arial" w:hAnsi="Arial" w:cs="Arial"/>
                <w:bCs/>
                <w:spacing w:val="-4"/>
                <w:sz w:val="24"/>
                <w:szCs w:val="24"/>
              </w:rPr>
              <w:t xml:space="preserve"> </w:t>
            </w:r>
            <w:r w:rsidRPr="009816CC">
              <w:rPr>
                <w:rFonts w:ascii="Arial" w:hAnsi="Arial" w:cs="Arial"/>
                <w:bCs/>
                <w:sz w:val="24"/>
                <w:szCs w:val="24"/>
              </w:rPr>
              <w:t>la</w:t>
            </w:r>
            <w:r w:rsidRPr="009816CC">
              <w:rPr>
                <w:rFonts w:ascii="Arial" w:hAnsi="Arial" w:cs="Arial"/>
                <w:bCs/>
                <w:spacing w:val="-5"/>
                <w:sz w:val="24"/>
                <w:szCs w:val="24"/>
              </w:rPr>
              <w:t xml:space="preserve"> </w:t>
            </w:r>
            <w:r w:rsidRPr="009816CC">
              <w:rPr>
                <w:rFonts w:ascii="Arial" w:hAnsi="Arial" w:cs="Arial"/>
                <w:bCs/>
                <w:sz w:val="24"/>
                <w:szCs w:val="24"/>
              </w:rPr>
              <w:t>regularidad</w:t>
            </w:r>
            <w:r w:rsidRPr="009816CC">
              <w:rPr>
                <w:rFonts w:ascii="Arial" w:hAnsi="Arial" w:cs="Arial"/>
                <w:bCs/>
                <w:spacing w:val="-4"/>
                <w:sz w:val="24"/>
                <w:szCs w:val="24"/>
              </w:rPr>
              <w:t xml:space="preserve"> </w:t>
            </w:r>
            <w:r w:rsidRPr="009816CC">
              <w:rPr>
                <w:rFonts w:ascii="Arial" w:hAnsi="Arial" w:cs="Arial"/>
                <w:bCs/>
                <w:sz w:val="24"/>
                <w:szCs w:val="24"/>
              </w:rPr>
              <w:t>de</w:t>
            </w:r>
            <w:r w:rsidRPr="009816CC">
              <w:rPr>
                <w:rFonts w:ascii="Arial" w:hAnsi="Arial" w:cs="Arial"/>
                <w:bCs/>
                <w:spacing w:val="-6"/>
                <w:sz w:val="24"/>
                <w:szCs w:val="24"/>
              </w:rPr>
              <w:t xml:space="preserve"> </w:t>
            </w:r>
            <w:r w:rsidRPr="009816CC">
              <w:rPr>
                <w:rFonts w:ascii="Arial" w:hAnsi="Arial" w:cs="Arial"/>
                <w:bCs/>
                <w:sz w:val="24"/>
                <w:szCs w:val="24"/>
              </w:rPr>
              <w:t>la</w:t>
            </w:r>
            <w:r w:rsidRPr="009816CC">
              <w:rPr>
                <w:rFonts w:ascii="Arial" w:hAnsi="Arial" w:cs="Arial"/>
                <w:bCs/>
                <w:spacing w:val="-53"/>
                <w:sz w:val="24"/>
                <w:szCs w:val="24"/>
              </w:rPr>
              <w:t xml:space="preserve"> </w:t>
            </w:r>
            <w:r w:rsidRPr="009816CC">
              <w:rPr>
                <w:rFonts w:ascii="Arial" w:hAnsi="Arial" w:cs="Arial"/>
                <w:bCs/>
                <w:sz w:val="24"/>
                <w:szCs w:val="24"/>
              </w:rPr>
              <w:t>manifestación del</w:t>
            </w:r>
            <w:r w:rsidRPr="009816CC">
              <w:rPr>
                <w:rFonts w:ascii="Arial" w:hAnsi="Arial" w:cs="Arial"/>
                <w:bCs/>
                <w:spacing w:val="-3"/>
                <w:sz w:val="24"/>
                <w:szCs w:val="24"/>
              </w:rPr>
              <w:t xml:space="preserve"> </w:t>
            </w:r>
            <w:r w:rsidRPr="009816CC">
              <w:rPr>
                <w:rFonts w:ascii="Arial" w:hAnsi="Arial" w:cs="Arial"/>
                <w:bCs/>
                <w:sz w:val="24"/>
                <w:szCs w:val="24"/>
              </w:rPr>
              <w:t>impacto.</w:t>
            </w:r>
          </w:p>
        </w:tc>
        <w:tc>
          <w:tcPr>
            <w:tcW w:w="3153" w:type="dxa"/>
            <w:shd w:val="clear" w:color="auto" w:fill="auto"/>
          </w:tcPr>
          <w:p w:rsidR="00EC71AD" w:rsidRPr="009816CC" w:rsidRDefault="00EC71AD" w:rsidP="00EC71AD">
            <w:pPr>
              <w:pStyle w:val="TDC2"/>
              <w:widowControl w:val="0"/>
              <w:numPr>
                <w:ilvl w:val="0"/>
                <w:numId w:val="9"/>
              </w:numPr>
              <w:tabs>
                <w:tab w:val="left" w:pos="655"/>
                <w:tab w:val="left" w:pos="656"/>
              </w:tabs>
              <w:autoSpaceDE w:val="0"/>
              <w:autoSpaceDN w:val="0"/>
              <w:spacing w:before="10" w:line="240" w:lineRule="auto"/>
              <w:ind w:hanging="361"/>
              <w:rPr>
                <w:rFonts w:ascii="Arial" w:hAnsi="Arial" w:cs="Arial"/>
                <w:bCs w:val="0"/>
                <w:sz w:val="24"/>
                <w:szCs w:val="24"/>
              </w:rPr>
            </w:pPr>
            <w:r w:rsidRPr="009816CC">
              <w:rPr>
                <w:rFonts w:ascii="Arial" w:hAnsi="Arial" w:cs="Arial"/>
                <w:bCs w:val="0"/>
                <w:sz w:val="24"/>
                <w:szCs w:val="24"/>
              </w:rPr>
              <w:t>Irregular, aperiódico y esporádico (1)</w:t>
            </w:r>
          </w:p>
          <w:p w:rsidR="00EC71AD" w:rsidRPr="009816CC" w:rsidRDefault="00EC71AD" w:rsidP="00EC71AD">
            <w:pPr>
              <w:pStyle w:val="TDC2"/>
              <w:widowControl w:val="0"/>
              <w:numPr>
                <w:ilvl w:val="0"/>
                <w:numId w:val="9"/>
              </w:numPr>
              <w:tabs>
                <w:tab w:val="left" w:pos="655"/>
                <w:tab w:val="left" w:pos="656"/>
              </w:tabs>
              <w:autoSpaceDE w:val="0"/>
              <w:autoSpaceDN w:val="0"/>
              <w:spacing w:before="10" w:line="240" w:lineRule="auto"/>
              <w:ind w:hanging="361"/>
              <w:rPr>
                <w:rFonts w:ascii="Arial" w:hAnsi="Arial" w:cs="Arial"/>
                <w:bCs w:val="0"/>
                <w:sz w:val="24"/>
                <w:szCs w:val="24"/>
              </w:rPr>
            </w:pPr>
            <w:r w:rsidRPr="009816CC">
              <w:rPr>
                <w:rFonts w:ascii="Arial" w:hAnsi="Arial" w:cs="Arial"/>
                <w:bCs w:val="0"/>
                <w:sz w:val="24"/>
                <w:szCs w:val="24"/>
              </w:rPr>
              <w:t>Periódico o de regularidad intermitente (2)</w:t>
            </w:r>
          </w:p>
          <w:p w:rsidR="00EC71AD" w:rsidRPr="009816CC" w:rsidRDefault="00EC71AD" w:rsidP="00EC71AD">
            <w:pPr>
              <w:pStyle w:val="TDC2"/>
              <w:widowControl w:val="0"/>
              <w:numPr>
                <w:ilvl w:val="0"/>
                <w:numId w:val="9"/>
              </w:numPr>
              <w:tabs>
                <w:tab w:val="left" w:pos="655"/>
                <w:tab w:val="left" w:pos="656"/>
              </w:tabs>
              <w:autoSpaceDE w:val="0"/>
              <w:autoSpaceDN w:val="0"/>
              <w:spacing w:before="10" w:line="240" w:lineRule="auto"/>
              <w:ind w:hanging="361"/>
              <w:rPr>
                <w:rFonts w:ascii="Arial" w:hAnsi="Arial" w:cs="Arial"/>
                <w:bCs w:val="0"/>
                <w:sz w:val="24"/>
                <w:szCs w:val="24"/>
              </w:rPr>
            </w:pPr>
            <w:r w:rsidRPr="009816CC">
              <w:rPr>
                <w:rFonts w:ascii="Arial" w:hAnsi="Arial" w:cs="Arial"/>
                <w:bCs w:val="0"/>
                <w:sz w:val="24"/>
                <w:szCs w:val="24"/>
              </w:rPr>
              <w:t>Continuo (4)</w:t>
            </w:r>
          </w:p>
        </w:tc>
      </w:tr>
      <w:tr w:rsidR="00EC71AD" w:rsidRPr="009816CC" w:rsidTr="003A2F3B">
        <w:tc>
          <w:tcPr>
            <w:tcW w:w="2818" w:type="dxa"/>
            <w:shd w:val="clear" w:color="auto" w:fill="D9E2F3"/>
            <w:vAlign w:val="center"/>
          </w:tcPr>
          <w:p w:rsidR="00EC71AD" w:rsidRPr="009816CC" w:rsidRDefault="00EC71AD" w:rsidP="003A2F3B">
            <w:pPr>
              <w:spacing w:after="0" w:line="240" w:lineRule="auto"/>
              <w:jc w:val="center"/>
              <w:rPr>
                <w:rFonts w:ascii="Arial" w:hAnsi="Arial" w:cs="Arial"/>
                <w:b/>
                <w:sz w:val="24"/>
                <w:szCs w:val="24"/>
              </w:rPr>
            </w:pPr>
            <w:proofErr w:type="spellStart"/>
            <w:r w:rsidRPr="009816CC">
              <w:rPr>
                <w:rFonts w:ascii="Arial" w:hAnsi="Arial" w:cs="Arial"/>
                <w:b/>
                <w:sz w:val="24"/>
                <w:szCs w:val="24"/>
              </w:rPr>
              <w:t>Recuperabilidad</w:t>
            </w:r>
            <w:proofErr w:type="spellEnd"/>
            <w:r w:rsidRPr="009816CC">
              <w:rPr>
                <w:rFonts w:ascii="Arial" w:hAnsi="Arial" w:cs="Arial"/>
                <w:b/>
                <w:spacing w:val="-5"/>
                <w:sz w:val="24"/>
                <w:szCs w:val="24"/>
              </w:rPr>
              <w:t xml:space="preserve"> </w:t>
            </w:r>
            <w:r w:rsidRPr="009816CC">
              <w:rPr>
                <w:rFonts w:ascii="Arial" w:hAnsi="Arial" w:cs="Arial"/>
                <w:b/>
                <w:sz w:val="24"/>
                <w:szCs w:val="24"/>
              </w:rPr>
              <w:t>(</w:t>
            </w:r>
            <w:proofErr w:type="spellStart"/>
            <w:r w:rsidRPr="009816CC">
              <w:rPr>
                <w:rFonts w:ascii="Arial" w:hAnsi="Arial" w:cs="Arial"/>
                <w:b/>
                <w:sz w:val="24"/>
                <w:szCs w:val="24"/>
              </w:rPr>
              <w:t>Rc</w:t>
            </w:r>
            <w:proofErr w:type="spellEnd"/>
            <w:r w:rsidRPr="009816CC">
              <w:rPr>
                <w:rFonts w:ascii="Arial" w:hAnsi="Arial" w:cs="Arial"/>
                <w:b/>
                <w:sz w:val="24"/>
                <w:szCs w:val="24"/>
              </w:rPr>
              <w:t>)</w:t>
            </w:r>
          </w:p>
        </w:tc>
        <w:tc>
          <w:tcPr>
            <w:tcW w:w="2857" w:type="dxa"/>
            <w:shd w:val="clear" w:color="auto" w:fill="D9E2F3"/>
          </w:tcPr>
          <w:p w:rsidR="00EC71AD" w:rsidRPr="009816CC" w:rsidRDefault="00EC71AD" w:rsidP="003A2F3B">
            <w:pPr>
              <w:spacing w:after="0" w:line="240" w:lineRule="auto"/>
              <w:jc w:val="both"/>
              <w:rPr>
                <w:rFonts w:ascii="Arial" w:hAnsi="Arial" w:cs="Arial"/>
                <w:sz w:val="24"/>
                <w:szCs w:val="24"/>
              </w:rPr>
            </w:pPr>
            <w:r w:rsidRPr="009816CC">
              <w:rPr>
                <w:rFonts w:ascii="Arial" w:hAnsi="Arial" w:cs="Arial"/>
                <w:bCs/>
                <w:sz w:val="24"/>
                <w:szCs w:val="24"/>
              </w:rPr>
              <w:t>Evalúa</w:t>
            </w:r>
            <w:r w:rsidRPr="009816CC">
              <w:rPr>
                <w:rFonts w:ascii="Arial" w:hAnsi="Arial" w:cs="Arial"/>
                <w:bCs/>
                <w:spacing w:val="-4"/>
                <w:sz w:val="24"/>
                <w:szCs w:val="24"/>
              </w:rPr>
              <w:t xml:space="preserve"> </w:t>
            </w:r>
            <w:r w:rsidRPr="009816CC">
              <w:rPr>
                <w:rFonts w:ascii="Arial" w:hAnsi="Arial" w:cs="Arial"/>
                <w:bCs/>
                <w:sz w:val="24"/>
                <w:szCs w:val="24"/>
              </w:rPr>
              <w:t>la</w:t>
            </w:r>
            <w:r w:rsidRPr="009816CC">
              <w:rPr>
                <w:rFonts w:ascii="Arial" w:hAnsi="Arial" w:cs="Arial"/>
                <w:bCs/>
                <w:spacing w:val="-3"/>
                <w:sz w:val="24"/>
                <w:szCs w:val="24"/>
              </w:rPr>
              <w:t xml:space="preserve"> </w:t>
            </w:r>
            <w:r w:rsidRPr="009816CC">
              <w:rPr>
                <w:rFonts w:ascii="Arial" w:hAnsi="Arial" w:cs="Arial"/>
                <w:bCs/>
                <w:sz w:val="24"/>
                <w:szCs w:val="24"/>
              </w:rPr>
              <w:t>posibilidad</w:t>
            </w:r>
            <w:r w:rsidRPr="009816CC">
              <w:rPr>
                <w:rFonts w:ascii="Arial" w:hAnsi="Arial" w:cs="Arial"/>
                <w:bCs/>
                <w:spacing w:val="-4"/>
                <w:sz w:val="24"/>
                <w:szCs w:val="24"/>
              </w:rPr>
              <w:t xml:space="preserve"> </w:t>
            </w:r>
            <w:r w:rsidRPr="009816CC">
              <w:rPr>
                <w:rFonts w:ascii="Arial" w:hAnsi="Arial" w:cs="Arial"/>
                <w:bCs/>
                <w:sz w:val="24"/>
                <w:szCs w:val="24"/>
              </w:rPr>
              <w:t>de</w:t>
            </w:r>
            <w:r w:rsidRPr="009816CC">
              <w:rPr>
                <w:rFonts w:ascii="Arial" w:hAnsi="Arial" w:cs="Arial"/>
                <w:bCs/>
                <w:spacing w:val="-3"/>
                <w:sz w:val="24"/>
                <w:szCs w:val="24"/>
              </w:rPr>
              <w:t xml:space="preserve"> </w:t>
            </w:r>
            <w:r w:rsidRPr="009816CC">
              <w:rPr>
                <w:rFonts w:ascii="Arial" w:hAnsi="Arial" w:cs="Arial"/>
                <w:bCs/>
                <w:sz w:val="24"/>
                <w:szCs w:val="24"/>
              </w:rPr>
              <w:t>reconstruir</w:t>
            </w:r>
            <w:r w:rsidRPr="009816CC">
              <w:rPr>
                <w:rFonts w:ascii="Arial" w:hAnsi="Arial" w:cs="Arial"/>
                <w:bCs/>
                <w:spacing w:val="-53"/>
                <w:sz w:val="24"/>
                <w:szCs w:val="24"/>
              </w:rPr>
              <w:t xml:space="preserve"> </w:t>
            </w:r>
            <w:r w:rsidRPr="009816CC">
              <w:rPr>
                <w:rFonts w:ascii="Arial" w:hAnsi="Arial" w:cs="Arial"/>
                <w:bCs/>
                <w:sz w:val="24"/>
                <w:szCs w:val="24"/>
              </w:rPr>
              <w:t>el</w:t>
            </w:r>
            <w:r w:rsidRPr="009816CC">
              <w:rPr>
                <w:rFonts w:ascii="Arial" w:hAnsi="Arial" w:cs="Arial"/>
                <w:bCs/>
                <w:spacing w:val="-3"/>
                <w:sz w:val="24"/>
                <w:szCs w:val="24"/>
              </w:rPr>
              <w:t xml:space="preserve"> </w:t>
            </w:r>
            <w:r w:rsidRPr="009816CC">
              <w:rPr>
                <w:rFonts w:ascii="Arial" w:hAnsi="Arial" w:cs="Arial"/>
                <w:bCs/>
                <w:sz w:val="24"/>
                <w:szCs w:val="24"/>
              </w:rPr>
              <w:t>factor</w:t>
            </w:r>
            <w:r w:rsidRPr="009816CC">
              <w:rPr>
                <w:rFonts w:ascii="Arial" w:hAnsi="Arial" w:cs="Arial"/>
                <w:bCs/>
                <w:spacing w:val="-2"/>
                <w:sz w:val="24"/>
                <w:szCs w:val="24"/>
              </w:rPr>
              <w:t xml:space="preserve"> </w:t>
            </w:r>
            <w:r w:rsidRPr="009816CC">
              <w:rPr>
                <w:rFonts w:ascii="Arial" w:hAnsi="Arial" w:cs="Arial"/>
                <w:bCs/>
                <w:sz w:val="24"/>
                <w:szCs w:val="24"/>
              </w:rPr>
              <w:t>ambiental</w:t>
            </w:r>
            <w:r w:rsidRPr="009816CC">
              <w:rPr>
                <w:rFonts w:ascii="Arial" w:hAnsi="Arial" w:cs="Arial"/>
                <w:bCs/>
                <w:spacing w:val="-2"/>
                <w:sz w:val="24"/>
                <w:szCs w:val="24"/>
              </w:rPr>
              <w:t xml:space="preserve"> </w:t>
            </w:r>
            <w:r w:rsidRPr="009816CC">
              <w:rPr>
                <w:rFonts w:ascii="Arial" w:hAnsi="Arial" w:cs="Arial"/>
                <w:bCs/>
                <w:sz w:val="24"/>
                <w:szCs w:val="24"/>
              </w:rPr>
              <w:t>por</w:t>
            </w:r>
            <w:r w:rsidRPr="009816CC">
              <w:rPr>
                <w:rFonts w:ascii="Arial" w:hAnsi="Arial" w:cs="Arial"/>
                <w:bCs/>
                <w:spacing w:val="-2"/>
                <w:sz w:val="24"/>
                <w:szCs w:val="24"/>
              </w:rPr>
              <w:t xml:space="preserve"> </w:t>
            </w:r>
            <w:r w:rsidRPr="009816CC">
              <w:rPr>
                <w:rFonts w:ascii="Arial" w:hAnsi="Arial" w:cs="Arial"/>
                <w:bCs/>
                <w:sz w:val="24"/>
                <w:szCs w:val="24"/>
              </w:rPr>
              <w:t>medios</w:t>
            </w:r>
          </w:p>
        </w:tc>
        <w:tc>
          <w:tcPr>
            <w:tcW w:w="3153" w:type="dxa"/>
            <w:shd w:val="clear" w:color="auto" w:fill="D9E2F3"/>
          </w:tcPr>
          <w:p w:rsidR="00EC71AD" w:rsidRPr="009816CC" w:rsidRDefault="00EC71AD" w:rsidP="00EC71AD">
            <w:pPr>
              <w:pStyle w:val="TDC2"/>
              <w:widowControl w:val="0"/>
              <w:numPr>
                <w:ilvl w:val="0"/>
                <w:numId w:val="1"/>
              </w:numPr>
              <w:tabs>
                <w:tab w:val="left" w:pos="724"/>
                <w:tab w:val="left" w:pos="725"/>
              </w:tabs>
              <w:autoSpaceDE w:val="0"/>
              <w:autoSpaceDN w:val="0"/>
              <w:spacing w:before="10" w:line="240" w:lineRule="auto"/>
              <w:ind w:right="331"/>
              <w:rPr>
                <w:rFonts w:ascii="Arial" w:hAnsi="Arial" w:cs="Arial"/>
                <w:bCs w:val="0"/>
                <w:sz w:val="24"/>
                <w:szCs w:val="24"/>
              </w:rPr>
            </w:pPr>
            <w:r w:rsidRPr="009816CC">
              <w:rPr>
                <w:rFonts w:ascii="Arial" w:hAnsi="Arial" w:cs="Arial"/>
                <w:bCs w:val="0"/>
                <w:sz w:val="24"/>
                <w:szCs w:val="24"/>
              </w:rPr>
              <w:t>Recuperable</w:t>
            </w:r>
            <w:r w:rsidRPr="009816CC">
              <w:rPr>
                <w:rFonts w:ascii="Arial" w:hAnsi="Arial" w:cs="Arial"/>
                <w:bCs w:val="0"/>
                <w:spacing w:val="-10"/>
                <w:sz w:val="24"/>
                <w:szCs w:val="24"/>
              </w:rPr>
              <w:t xml:space="preserve"> </w:t>
            </w:r>
            <w:r w:rsidRPr="009816CC">
              <w:rPr>
                <w:rFonts w:ascii="Arial" w:hAnsi="Arial" w:cs="Arial"/>
                <w:bCs w:val="0"/>
                <w:sz w:val="24"/>
                <w:szCs w:val="24"/>
              </w:rPr>
              <w:t>de</w:t>
            </w:r>
            <w:r w:rsidRPr="009816CC">
              <w:rPr>
                <w:rFonts w:ascii="Arial" w:hAnsi="Arial" w:cs="Arial"/>
                <w:bCs w:val="0"/>
                <w:spacing w:val="-8"/>
                <w:sz w:val="24"/>
                <w:szCs w:val="24"/>
              </w:rPr>
              <w:t xml:space="preserve"> </w:t>
            </w:r>
            <w:r w:rsidRPr="009816CC">
              <w:rPr>
                <w:rFonts w:ascii="Arial" w:hAnsi="Arial" w:cs="Arial"/>
                <w:bCs w:val="0"/>
                <w:sz w:val="24"/>
                <w:szCs w:val="24"/>
              </w:rPr>
              <w:t>manera</w:t>
            </w:r>
            <w:r w:rsidRPr="009816CC">
              <w:rPr>
                <w:rFonts w:ascii="Arial" w:hAnsi="Arial" w:cs="Arial"/>
                <w:bCs w:val="0"/>
                <w:spacing w:val="-53"/>
                <w:sz w:val="24"/>
                <w:szCs w:val="24"/>
              </w:rPr>
              <w:t xml:space="preserve"> </w:t>
            </w:r>
            <w:r w:rsidRPr="009816CC">
              <w:rPr>
                <w:rFonts w:ascii="Arial" w:hAnsi="Arial" w:cs="Arial"/>
                <w:bCs w:val="0"/>
                <w:sz w:val="24"/>
                <w:szCs w:val="24"/>
              </w:rPr>
              <w:t>inmediata (1)</w:t>
            </w:r>
          </w:p>
          <w:p w:rsidR="00EC71AD" w:rsidRPr="009816CC" w:rsidRDefault="00EC71AD" w:rsidP="00EC71AD">
            <w:pPr>
              <w:pStyle w:val="TDC2"/>
              <w:widowControl w:val="0"/>
              <w:numPr>
                <w:ilvl w:val="0"/>
                <w:numId w:val="1"/>
              </w:numPr>
              <w:tabs>
                <w:tab w:val="left" w:pos="724"/>
                <w:tab w:val="left" w:pos="725"/>
              </w:tabs>
              <w:autoSpaceDE w:val="0"/>
              <w:autoSpaceDN w:val="0"/>
              <w:spacing w:before="14" w:line="240" w:lineRule="auto"/>
              <w:ind w:right="354"/>
              <w:rPr>
                <w:rFonts w:ascii="Arial" w:hAnsi="Arial" w:cs="Arial"/>
                <w:bCs w:val="0"/>
                <w:sz w:val="24"/>
                <w:szCs w:val="24"/>
              </w:rPr>
            </w:pPr>
            <w:r w:rsidRPr="009816CC">
              <w:rPr>
                <w:rFonts w:ascii="Arial" w:hAnsi="Arial" w:cs="Arial"/>
                <w:bCs w:val="0"/>
                <w:sz w:val="24"/>
                <w:szCs w:val="24"/>
              </w:rPr>
              <w:t>Recuperable</w:t>
            </w:r>
            <w:r w:rsidRPr="009816CC">
              <w:rPr>
                <w:rFonts w:ascii="Arial" w:hAnsi="Arial" w:cs="Arial"/>
                <w:bCs w:val="0"/>
                <w:spacing w:val="-8"/>
                <w:sz w:val="24"/>
                <w:szCs w:val="24"/>
              </w:rPr>
              <w:t xml:space="preserve"> </w:t>
            </w:r>
            <w:r w:rsidRPr="009816CC">
              <w:rPr>
                <w:rFonts w:ascii="Arial" w:hAnsi="Arial" w:cs="Arial"/>
                <w:bCs w:val="0"/>
                <w:sz w:val="24"/>
                <w:szCs w:val="24"/>
              </w:rPr>
              <w:t>en</w:t>
            </w:r>
            <w:r w:rsidRPr="009816CC">
              <w:rPr>
                <w:rFonts w:ascii="Arial" w:hAnsi="Arial" w:cs="Arial"/>
                <w:bCs w:val="0"/>
                <w:spacing w:val="-5"/>
                <w:sz w:val="24"/>
                <w:szCs w:val="24"/>
              </w:rPr>
              <w:t xml:space="preserve"> </w:t>
            </w:r>
            <w:r w:rsidRPr="009816CC">
              <w:rPr>
                <w:rFonts w:ascii="Arial" w:hAnsi="Arial" w:cs="Arial"/>
                <w:bCs w:val="0"/>
                <w:sz w:val="24"/>
                <w:szCs w:val="24"/>
              </w:rPr>
              <w:t>el</w:t>
            </w:r>
            <w:r w:rsidRPr="009816CC">
              <w:rPr>
                <w:rFonts w:ascii="Arial" w:hAnsi="Arial" w:cs="Arial"/>
                <w:bCs w:val="0"/>
                <w:spacing w:val="-7"/>
                <w:sz w:val="24"/>
                <w:szCs w:val="24"/>
              </w:rPr>
              <w:t xml:space="preserve"> </w:t>
            </w:r>
            <w:r w:rsidRPr="009816CC">
              <w:rPr>
                <w:rFonts w:ascii="Arial" w:hAnsi="Arial" w:cs="Arial"/>
                <w:bCs w:val="0"/>
                <w:sz w:val="24"/>
                <w:szCs w:val="24"/>
              </w:rPr>
              <w:t>corto</w:t>
            </w:r>
            <w:r w:rsidRPr="009816CC">
              <w:rPr>
                <w:rFonts w:ascii="Arial" w:hAnsi="Arial" w:cs="Arial"/>
                <w:bCs w:val="0"/>
                <w:spacing w:val="-52"/>
                <w:sz w:val="24"/>
                <w:szCs w:val="24"/>
              </w:rPr>
              <w:t xml:space="preserve"> </w:t>
            </w:r>
            <w:r w:rsidRPr="009816CC">
              <w:rPr>
                <w:rFonts w:ascii="Arial" w:hAnsi="Arial" w:cs="Arial"/>
                <w:bCs w:val="0"/>
                <w:sz w:val="24"/>
                <w:szCs w:val="24"/>
              </w:rPr>
              <w:t>plazo</w:t>
            </w:r>
            <w:r w:rsidRPr="009816CC">
              <w:rPr>
                <w:rFonts w:ascii="Arial" w:hAnsi="Arial" w:cs="Arial"/>
                <w:bCs w:val="0"/>
                <w:spacing w:val="-2"/>
                <w:sz w:val="24"/>
                <w:szCs w:val="24"/>
              </w:rPr>
              <w:t xml:space="preserve"> </w:t>
            </w:r>
            <w:r w:rsidRPr="009816CC">
              <w:rPr>
                <w:rFonts w:ascii="Arial" w:hAnsi="Arial" w:cs="Arial"/>
                <w:bCs w:val="0"/>
                <w:sz w:val="24"/>
                <w:szCs w:val="24"/>
              </w:rPr>
              <w:t>(2)</w:t>
            </w:r>
          </w:p>
          <w:p w:rsidR="00EC71AD" w:rsidRPr="009816CC" w:rsidRDefault="00EC71AD" w:rsidP="00EC71AD">
            <w:pPr>
              <w:pStyle w:val="TDC2"/>
              <w:widowControl w:val="0"/>
              <w:numPr>
                <w:ilvl w:val="0"/>
                <w:numId w:val="1"/>
              </w:numPr>
              <w:tabs>
                <w:tab w:val="left" w:pos="724"/>
                <w:tab w:val="left" w:pos="725"/>
              </w:tabs>
              <w:autoSpaceDE w:val="0"/>
              <w:autoSpaceDN w:val="0"/>
              <w:spacing w:before="18" w:line="240" w:lineRule="auto"/>
              <w:ind w:right="852"/>
              <w:rPr>
                <w:rFonts w:ascii="Arial" w:hAnsi="Arial" w:cs="Arial"/>
                <w:bCs w:val="0"/>
                <w:sz w:val="24"/>
                <w:szCs w:val="24"/>
              </w:rPr>
            </w:pPr>
            <w:r w:rsidRPr="009816CC">
              <w:rPr>
                <w:rFonts w:ascii="Arial" w:hAnsi="Arial" w:cs="Arial"/>
                <w:bCs w:val="0"/>
                <w:sz w:val="24"/>
                <w:szCs w:val="24"/>
              </w:rPr>
              <w:t>Recuperable</w:t>
            </w:r>
            <w:r w:rsidRPr="009816CC">
              <w:rPr>
                <w:rFonts w:ascii="Arial" w:hAnsi="Arial" w:cs="Arial"/>
                <w:bCs w:val="0"/>
                <w:spacing w:val="-10"/>
                <w:sz w:val="24"/>
                <w:szCs w:val="24"/>
              </w:rPr>
              <w:t xml:space="preserve"> </w:t>
            </w:r>
            <w:r w:rsidRPr="009816CC">
              <w:rPr>
                <w:rFonts w:ascii="Arial" w:hAnsi="Arial" w:cs="Arial"/>
                <w:bCs w:val="0"/>
                <w:sz w:val="24"/>
                <w:szCs w:val="24"/>
              </w:rPr>
              <w:t>en</w:t>
            </w:r>
            <w:r w:rsidRPr="009816CC">
              <w:rPr>
                <w:rFonts w:ascii="Arial" w:hAnsi="Arial" w:cs="Arial"/>
                <w:bCs w:val="0"/>
                <w:spacing w:val="-7"/>
                <w:sz w:val="24"/>
                <w:szCs w:val="24"/>
              </w:rPr>
              <w:t xml:space="preserve"> </w:t>
            </w:r>
            <w:r w:rsidRPr="009816CC">
              <w:rPr>
                <w:rFonts w:ascii="Arial" w:hAnsi="Arial" w:cs="Arial"/>
                <w:bCs w:val="0"/>
                <w:sz w:val="24"/>
                <w:szCs w:val="24"/>
              </w:rPr>
              <w:t>el</w:t>
            </w:r>
            <w:r w:rsidRPr="009816CC">
              <w:rPr>
                <w:rFonts w:ascii="Arial" w:hAnsi="Arial" w:cs="Arial"/>
                <w:bCs w:val="0"/>
                <w:spacing w:val="-52"/>
                <w:sz w:val="24"/>
                <w:szCs w:val="24"/>
              </w:rPr>
              <w:t xml:space="preserve"> </w:t>
            </w:r>
            <w:r w:rsidRPr="009816CC">
              <w:rPr>
                <w:rFonts w:ascii="Arial" w:hAnsi="Arial" w:cs="Arial"/>
                <w:bCs w:val="0"/>
                <w:sz w:val="24"/>
                <w:szCs w:val="24"/>
              </w:rPr>
              <w:t>mediano</w:t>
            </w:r>
            <w:r w:rsidRPr="009816CC">
              <w:rPr>
                <w:rFonts w:ascii="Arial" w:hAnsi="Arial" w:cs="Arial"/>
                <w:bCs w:val="0"/>
                <w:spacing w:val="-4"/>
                <w:sz w:val="24"/>
                <w:szCs w:val="24"/>
              </w:rPr>
              <w:t xml:space="preserve"> </w:t>
            </w:r>
            <w:r w:rsidRPr="009816CC">
              <w:rPr>
                <w:rFonts w:ascii="Arial" w:hAnsi="Arial" w:cs="Arial"/>
                <w:bCs w:val="0"/>
                <w:sz w:val="24"/>
                <w:szCs w:val="24"/>
              </w:rPr>
              <w:t>plazo</w:t>
            </w:r>
            <w:r w:rsidRPr="009816CC">
              <w:rPr>
                <w:rFonts w:ascii="Arial" w:hAnsi="Arial" w:cs="Arial"/>
                <w:bCs w:val="0"/>
                <w:spacing w:val="-3"/>
                <w:sz w:val="24"/>
                <w:szCs w:val="24"/>
              </w:rPr>
              <w:t xml:space="preserve"> </w:t>
            </w:r>
            <w:r w:rsidRPr="009816CC">
              <w:rPr>
                <w:rFonts w:ascii="Arial" w:hAnsi="Arial" w:cs="Arial"/>
                <w:bCs w:val="0"/>
                <w:sz w:val="24"/>
                <w:szCs w:val="24"/>
              </w:rPr>
              <w:t>(3)</w:t>
            </w:r>
          </w:p>
          <w:p w:rsidR="00EC71AD" w:rsidRPr="009816CC" w:rsidRDefault="00EC71AD" w:rsidP="00EC71AD">
            <w:pPr>
              <w:pStyle w:val="TDC2"/>
              <w:widowControl w:val="0"/>
              <w:numPr>
                <w:ilvl w:val="0"/>
                <w:numId w:val="1"/>
              </w:numPr>
              <w:tabs>
                <w:tab w:val="left" w:pos="724"/>
                <w:tab w:val="left" w:pos="725"/>
              </w:tabs>
              <w:autoSpaceDE w:val="0"/>
              <w:autoSpaceDN w:val="0"/>
              <w:spacing w:before="17" w:line="240" w:lineRule="auto"/>
              <w:ind w:right="352"/>
              <w:rPr>
                <w:rFonts w:ascii="Arial" w:hAnsi="Arial" w:cs="Arial"/>
                <w:bCs w:val="0"/>
                <w:sz w:val="24"/>
                <w:szCs w:val="24"/>
              </w:rPr>
            </w:pPr>
            <w:r w:rsidRPr="009816CC">
              <w:rPr>
                <w:rFonts w:ascii="Arial" w:hAnsi="Arial" w:cs="Arial"/>
                <w:bCs w:val="0"/>
                <w:sz w:val="24"/>
                <w:szCs w:val="24"/>
              </w:rPr>
              <w:t>Recuperable</w:t>
            </w:r>
            <w:r w:rsidRPr="009816CC">
              <w:rPr>
                <w:rFonts w:ascii="Arial" w:hAnsi="Arial" w:cs="Arial"/>
                <w:bCs w:val="0"/>
                <w:spacing w:val="-7"/>
                <w:sz w:val="24"/>
                <w:szCs w:val="24"/>
              </w:rPr>
              <w:t xml:space="preserve"> </w:t>
            </w:r>
            <w:r w:rsidRPr="009816CC">
              <w:rPr>
                <w:rFonts w:ascii="Arial" w:hAnsi="Arial" w:cs="Arial"/>
                <w:bCs w:val="0"/>
                <w:sz w:val="24"/>
                <w:szCs w:val="24"/>
              </w:rPr>
              <w:t>en</w:t>
            </w:r>
            <w:r w:rsidRPr="009816CC">
              <w:rPr>
                <w:rFonts w:ascii="Arial" w:hAnsi="Arial" w:cs="Arial"/>
                <w:bCs w:val="0"/>
                <w:spacing w:val="-5"/>
                <w:sz w:val="24"/>
                <w:szCs w:val="24"/>
              </w:rPr>
              <w:t xml:space="preserve"> </w:t>
            </w:r>
            <w:r w:rsidRPr="009816CC">
              <w:rPr>
                <w:rFonts w:ascii="Arial" w:hAnsi="Arial" w:cs="Arial"/>
                <w:bCs w:val="0"/>
                <w:sz w:val="24"/>
                <w:szCs w:val="24"/>
              </w:rPr>
              <w:t>el</w:t>
            </w:r>
            <w:r w:rsidRPr="009816CC">
              <w:rPr>
                <w:rFonts w:ascii="Arial" w:hAnsi="Arial" w:cs="Arial"/>
                <w:bCs w:val="0"/>
                <w:spacing w:val="-6"/>
                <w:sz w:val="24"/>
                <w:szCs w:val="24"/>
              </w:rPr>
              <w:t xml:space="preserve"> </w:t>
            </w:r>
            <w:r w:rsidRPr="009816CC">
              <w:rPr>
                <w:rFonts w:ascii="Arial" w:hAnsi="Arial" w:cs="Arial"/>
                <w:bCs w:val="0"/>
                <w:sz w:val="24"/>
                <w:szCs w:val="24"/>
              </w:rPr>
              <w:t>largo</w:t>
            </w:r>
            <w:r w:rsidRPr="009816CC">
              <w:rPr>
                <w:rFonts w:ascii="Arial" w:hAnsi="Arial" w:cs="Arial"/>
                <w:bCs w:val="0"/>
                <w:spacing w:val="-53"/>
                <w:sz w:val="24"/>
                <w:szCs w:val="24"/>
              </w:rPr>
              <w:t xml:space="preserve"> </w:t>
            </w:r>
            <w:r w:rsidRPr="009816CC">
              <w:rPr>
                <w:rFonts w:ascii="Arial" w:hAnsi="Arial" w:cs="Arial"/>
                <w:bCs w:val="0"/>
                <w:sz w:val="24"/>
                <w:szCs w:val="24"/>
              </w:rPr>
              <w:t>plazo</w:t>
            </w:r>
            <w:r w:rsidRPr="009816CC">
              <w:rPr>
                <w:rFonts w:ascii="Arial" w:hAnsi="Arial" w:cs="Arial"/>
                <w:bCs w:val="0"/>
                <w:spacing w:val="-2"/>
                <w:sz w:val="24"/>
                <w:szCs w:val="24"/>
              </w:rPr>
              <w:t xml:space="preserve"> </w:t>
            </w:r>
            <w:r w:rsidRPr="009816CC">
              <w:rPr>
                <w:rFonts w:ascii="Arial" w:hAnsi="Arial" w:cs="Arial"/>
                <w:bCs w:val="0"/>
                <w:sz w:val="24"/>
                <w:szCs w:val="24"/>
              </w:rPr>
              <w:t>(4)</w:t>
            </w:r>
          </w:p>
          <w:p w:rsidR="00EC71AD" w:rsidRPr="009816CC" w:rsidRDefault="00EC71AD" w:rsidP="00EC71AD">
            <w:pPr>
              <w:pStyle w:val="TDC2"/>
              <w:widowControl w:val="0"/>
              <w:numPr>
                <w:ilvl w:val="0"/>
                <w:numId w:val="1"/>
              </w:numPr>
              <w:tabs>
                <w:tab w:val="left" w:pos="724"/>
                <w:tab w:val="left" w:pos="725"/>
              </w:tabs>
              <w:autoSpaceDE w:val="0"/>
              <w:autoSpaceDN w:val="0"/>
              <w:spacing w:before="17" w:line="240" w:lineRule="auto"/>
              <w:ind w:right="509"/>
              <w:rPr>
                <w:rFonts w:ascii="Arial" w:hAnsi="Arial" w:cs="Arial"/>
                <w:bCs w:val="0"/>
                <w:sz w:val="24"/>
                <w:szCs w:val="24"/>
              </w:rPr>
            </w:pPr>
            <w:r w:rsidRPr="009816CC">
              <w:rPr>
                <w:rFonts w:ascii="Arial" w:hAnsi="Arial" w:cs="Arial"/>
                <w:bCs w:val="0"/>
                <w:sz w:val="24"/>
                <w:szCs w:val="24"/>
              </w:rPr>
              <w:t>Mitigable,</w:t>
            </w:r>
            <w:r w:rsidRPr="009816CC">
              <w:rPr>
                <w:rFonts w:ascii="Arial" w:hAnsi="Arial" w:cs="Arial"/>
                <w:bCs w:val="0"/>
                <w:spacing w:val="-10"/>
                <w:sz w:val="24"/>
                <w:szCs w:val="24"/>
              </w:rPr>
              <w:t xml:space="preserve"> </w:t>
            </w:r>
            <w:r w:rsidRPr="009816CC">
              <w:rPr>
                <w:rFonts w:ascii="Arial" w:hAnsi="Arial" w:cs="Arial"/>
                <w:bCs w:val="0"/>
                <w:sz w:val="24"/>
                <w:szCs w:val="24"/>
              </w:rPr>
              <w:t>sustituible</w:t>
            </w:r>
            <w:r w:rsidRPr="009816CC">
              <w:rPr>
                <w:rFonts w:ascii="Arial" w:hAnsi="Arial" w:cs="Arial"/>
                <w:bCs w:val="0"/>
                <w:spacing w:val="-8"/>
                <w:sz w:val="24"/>
                <w:szCs w:val="24"/>
              </w:rPr>
              <w:t xml:space="preserve"> </w:t>
            </w:r>
            <w:r w:rsidRPr="009816CC">
              <w:rPr>
                <w:rFonts w:ascii="Arial" w:hAnsi="Arial" w:cs="Arial"/>
                <w:bCs w:val="0"/>
                <w:sz w:val="24"/>
                <w:szCs w:val="24"/>
              </w:rPr>
              <w:t>o</w:t>
            </w:r>
            <w:r w:rsidRPr="009816CC">
              <w:rPr>
                <w:rFonts w:ascii="Arial" w:hAnsi="Arial" w:cs="Arial"/>
                <w:bCs w:val="0"/>
                <w:spacing w:val="-53"/>
                <w:sz w:val="24"/>
                <w:szCs w:val="24"/>
              </w:rPr>
              <w:t xml:space="preserve"> </w:t>
            </w:r>
            <w:r w:rsidRPr="009816CC">
              <w:rPr>
                <w:rFonts w:ascii="Arial" w:hAnsi="Arial" w:cs="Arial"/>
                <w:bCs w:val="0"/>
                <w:sz w:val="24"/>
                <w:szCs w:val="24"/>
              </w:rPr>
              <w:t>compensable</w:t>
            </w:r>
            <w:r w:rsidRPr="009816CC">
              <w:rPr>
                <w:rFonts w:ascii="Arial" w:hAnsi="Arial" w:cs="Arial"/>
                <w:bCs w:val="0"/>
                <w:spacing w:val="-2"/>
                <w:sz w:val="24"/>
                <w:szCs w:val="24"/>
              </w:rPr>
              <w:t xml:space="preserve"> </w:t>
            </w:r>
            <w:r w:rsidRPr="009816CC">
              <w:rPr>
                <w:rFonts w:ascii="Arial" w:hAnsi="Arial" w:cs="Arial"/>
                <w:bCs w:val="0"/>
                <w:sz w:val="24"/>
                <w:szCs w:val="24"/>
              </w:rPr>
              <w:t>(4)</w:t>
            </w:r>
          </w:p>
          <w:p w:rsidR="00EC71AD" w:rsidRPr="009816CC" w:rsidRDefault="00EC71AD" w:rsidP="00EC71AD">
            <w:pPr>
              <w:pStyle w:val="TDC2"/>
              <w:widowControl w:val="0"/>
              <w:numPr>
                <w:ilvl w:val="0"/>
                <w:numId w:val="1"/>
              </w:numPr>
              <w:tabs>
                <w:tab w:val="left" w:pos="724"/>
                <w:tab w:val="left" w:pos="725"/>
              </w:tabs>
              <w:autoSpaceDE w:val="0"/>
              <w:autoSpaceDN w:val="0"/>
              <w:spacing w:before="17" w:line="240" w:lineRule="auto"/>
              <w:ind w:right="509"/>
              <w:rPr>
                <w:rFonts w:ascii="Arial" w:hAnsi="Arial" w:cs="Arial"/>
                <w:bCs w:val="0"/>
                <w:sz w:val="24"/>
                <w:szCs w:val="24"/>
              </w:rPr>
            </w:pPr>
            <w:r w:rsidRPr="009816CC">
              <w:rPr>
                <w:rFonts w:ascii="Arial" w:hAnsi="Arial" w:cs="Arial"/>
                <w:bCs w:val="0"/>
                <w:sz w:val="24"/>
                <w:szCs w:val="24"/>
              </w:rPr>
              <w:t>Irrecuperable</w:t>
            </w:r>
            <w:r w:rsidRPr="009816CC">
              <w:rPr>
                <w:rFonts w:ascii="Arial" w:hAnsi="Arial" w:cs="Arial"/>
                <w:bCs w:val="0"/>
                <w:spacing w:val="-4"/>
                <w:sz w:val="24"/>
                <w:szCs w:val="24"/>
              </w:rPr>
              <w:t xml:space="preserve"> </w:t>
            </w:r>
            <w:r w:rsidRPr="009816CC">
              <w:rPr>
                <w:rFonts w:ascii="Arial" w:hAnsi="Arial" w:cs="Arial"/>
                <w:bCs w:val="0"/>
                <w:sz w:val="24"/>
                <w:szCs w:val="24"/>
              </w:rPr>
              <w:t>(8)</w:t>
            </w:r>
          </w:p>
        </w:tc>
      </w:tr>
    </w:tbl>
    <w:p w:rsidR="00EC71AD" w:rsidRDefault="00EC71AD" w:rsidP="00EC71AD">
      <w:pPr>
        <w:jc w:val="center"/>
        <w:rPr>
          <w:rFonts w:ascii="Arial" w:hAnsi="Arial" w:cs="Arial"/>
          <w:sz w:val="20"/>
          <w:szCs w:val="20"/>
        </w:rPr>
      </w:pPr>
      <w:r w:rsidRPr="00932111">
        <w:rPr>
          <w:rFonts w:ascii="Arial" w:hAnsi="Arial" w:cs="Arial"/>
          <w:b/>
          <w:sz w:val="20"/>
          <w:szCs w:val="20"/>
        </w:rPr>
        <w:t>Fuente:</w:t>
      </w:r>
      <w:r w:rsidRPr="00932111">
        <w:rPr>
          <w:rFonts w:ascii="Arial" w:hAnsi="Arial" w:cs="Arial"/>
          <w:sz w:val="20"/>
          <w:szCs w:val="20"/>
        </w:rPr>
        <w:t xml:space="preserve"> Metodología </w:t>
      </w:r>
      <w:proofErr w:type="spellStart"/>
      <w:r w:rsidRPr="00932111">
        <w:rPr>
          <w:rFonts w:ascii="Arial" w:hAnsi="Arial" w:cs="Arial"/>
          <w:sz w:val="20"/>
          <w:szCs w:val="20"/>
        </w:rPr>
        <w:t>Conesa</w:t>
      </w:r>
      <w:proofErr w:type="spellEnd"/>
      <w:r w:rsidRPr="00932111">
        <w:rPr>
          <w:rFonts w:ascii="Arial" w:hAnsi="Arial" w:cs="Arial"/>
          <w:sz w:val="20"/>
          <w:szCs w:val="20"/>
        </w:rPr>
        <w:t>, 2010</w:t>
      </w:r>
    </w:p>
    <w:p w:rsidR="00EC71AD" w:rsidRDefault="00EC71AD" w:rsidP="00EC71AD">
      <w:pPr>
        <w:jc w:val="center"/>
        <w:rPr>
          <w:rFonts w:ascii="Arial" w:hAnsi="Arial" w:cs="Arial"/>
          <w:sz w:val="20"/>
          <w:szCs w:val="20"/>
        </w:rPr>
      </w:pPr>
    </w:p>
    <w:p w:rsidR="00EC71AD" w:rsidRPr="005C7640" w:rsidRDefault="00EC71AD" w:rsidP="00EC71AD">
      <w:pPr>
        <w:pStyle w:val="Ttulo2"/>
        <w:rPr>
          <w:rFonts w:ascii="Arial" w:hAnsi="Arial" w:cs="Arial"/>
          <w:b/>
          <w:color w:val="auto"/>
          <w:sz w:val="24"/>
          <w:szCs w:val="24"/>
        </w:rPr>
      </w:pPr>
      <w:bookmarkStart w:id="8" w:name="_Toc204022485"/>
      <w:bookmarkStart w:id="9" w:name="_Toc205598051"/>
      <w:r w:rsidRPr="005C7640">
        <w:rPr>
          <w:rFonts w:ascii="Arial" w:hAnsi="Arial" w:cs="Arial"/>
          <w:b/>
          <w:color w:val="auto"/>
          <w:sz w:val="24"/>
          <w:szCs w:val="24"/>
        </w:rPr>
        <w:lastRenderedPageBreak/>
        <w:t>Importancia Ambiental del Impacto.</w:t>
      </w:r>
      <w:bookmarkEnd w:id="8"/>
      <w:bookmarkEnd w:id="9"/>
      <w:r w:rsidRPr="005C7640">
        <w:rPr>
          <w:rFonts w:ascii="Arial" w:hAnsi="Arial" w:cs="Arial"/>
          <w:b/>
          <w:color w:val="auto"/>
          <w:sz w:val="24"/>
          <w:szCs w:val="24"/>
        </w:rPr>
        <w:t xml:space="preserve"> </w:t>
      </w:r>
    </w:p>
    <w:p w:rsidR="00EC71AD" w:rsidRPr="009A375A" w:rsidRDefault="00EC71AD" w:rsidP="00EC71AD"/>
    <w:p w:rsidR="00EC71AD" w:rsidRDefault="00EC71AD" w:rsidP="00EC71AD">
      <w:pPr>
        <w:jc w:val="both"/>
        <w:rPr>
          <w:rFonts w:ascii="Arial" w:hAnsi="Arial" w:cs="Arial"/>
          <w:sz w:val="24"/>
          <w:szCs w:val="24"/>
        </w:rPr>
      </w:pPr>
      <w:r w:rsidRPr="00216F99">
        <w:rPr>
          <w:rFonts w:ascii="Arial" w:hAnsi="Arial" w:cs="Arial"/>
          <w:sz w:val="24"/>
          <w:szCs w:val="24"/>
        </w:rPr>
        <w:t>Una vez evaluado cualitativa y cuantitativamente cada uno de los atributos anteriormente descritos, se procede a determinar la Importancia Ambiental del impacto A continuación, se puede observar la ecuación utilizada para el cálculo del impacto ambiental. A continuación, se puede observar la ecuación utilizada para el cálculo del impacto ambiental:</w:t>
      </w:r>
    </w:p>
    <w:p w:rsidR="00EC71AD" w:rsidRDefault="00EC71AD" w:rsidP="00EC71AD">
      <w:pPr>
        <w:jc w:val="center"/>
        <w:rPr>
          <w:rFonts w:ascii="Cambria Math" w:eastAsia="Cambria Math" w:hAnsi="Cambria Math"/>
        </w:rPr>
      </w:pPr>
      <w:r>
        <w:rPr>
          <w:rFonts w:ascii="Cambria Math" w:eastAsia="Cambria Math" w:hAnsi="Cambria Math"/>
        </w:rPr>
        <w:t>𝐼</w:t>
      </w:r>
      <w:r>
        <w:rPr>
          <w:rFonts w:ascii="Cambria Math" w:eastAsia="Cambria Math" w:hAnsi="Cambria Math"/>
          <w:spacing w:val="-1"/>
        </w:rPr>
        <w:t xml:space="preserve"> </w:t>
      </w:r>
      <w:r>
        <w:rPr>
          <w:rFonts w:ascii="Cambria Math" w:eastAsia="Cambria Math" w:hAnsi="Cambria Math"/>
        </w:rPr>
        <w:t>= ±</w:t>
      </w:r>
      <w:r>
        <w:rPr>
          <w:rFonts w:ascii="Cambria Math" w:eastAsia="Cambria Math" w:hAnsi="Cambria Math"/>
          <w:spacing w:val="-1"/>
        </w:rPr>
        <w:t xml:space="preserve"> </w:t>
      </w:r>
      <w:r>
        <w:rPr>
          <w:rFonts w:ascii="Cambria Math" w:eastAsia="Cambria Math" w:hAnsi="Cambria Math"/>
        </w:rPr>
        <w:t>[(3</w:t>
      </w:r>
      <w:r>
        <w:rPr>
          <w:rFonts w:ascii="Cambria Math" w:eastAsia="Cambria Math" w:hAnsi="Cambria Math"/>
          <w:spacing w:val="-1"/>
        </w:rPr>
        <w:t xml:space="preserve"> </w:t>
      </w:r>
      <w:r>
        <w:rPr>
          <w:rFonts w:ascii="Cambria Math" w:eastAsia="Cambria Math" w:hAnsi="Cambria Math"/>
        </w:rPr>
        <w:t>𝐼𝑛) +</w:t>
      </w:r>
      <w:r>
        <w:rPr>
          <w:rFonts w:ascii="Cambria Math" w:eastAsia="Cambria Math" w:hAnsi="Cambria Math"/>
          <w:spacing w:val="-2"/>
        </w:rPr>
        <w:t xml:space="preserve"> </w:t>
      </w:r>
      <w:r>
        <w:rPr>
          <w:rFonts w:ascii="Cambria Math" w:eastAsia="Cambria Math" w:hAnsi="Cambria Math"/>
        </w:rPr>
        <w:t>(2</w:t>
      </w:r>
      <w:r>
        <w:rPr>
          <w:rFonts w:ascii="Cambria Math" w:eastAsia="Cambria Math" w:hAnsi="Cambria Math"/>
          <w:spacing w:val="-1"/>
        </w:rPr>
        <w:t xml:space="preserve"> </w:t>
      </w:r>
      <w:r>
        <w:rPr>
          <w:rFonts w:ascii="Cambria Math" w:eastAsia="Cambria Math" w:hAnsi="Cambria Math"/>
        </w:rPr>
        <w:t>𝐸𝑥)</w:t>
      </w:r>
      <w:r>
        <w:rPr>
          <w:rFonts w:ascii="Cambria Math" w:eastAsia="Cambria Math" w:hAnsi="Cambria Math"/>
          <w:spacing w:val="-1"/>
        </w:rPr>
        <w:t xml:space="preserve"> </w:t>
      </w:r>
      <w:r>
        <w:rPr>
          <w:rFonts w:ascii="Cambria Math" w:eastAsia="Cambria Math" w:hAnsi="Cambria Math"/>
        </w:rPr>
        <w:t>+ 𝑀𝑜</w:t>
      </w:r>
      <w:r>
        <w:rPr>
          <w:rFonts w:ascii="Cambria Math" w:eastAsia="Cambria Math" w:hAnsi="Cambria Math"/>
          <w:spacing w:val="-1"/>
        </w:rPr>
        <w:t xml:space="preserve"> </w:t>
      </w:r>
      <w:r>
        <w:rPr>
          <w:rFonts w:ascii="Cambria Math" w:eastAsia="Cambria Math" w:hAnsi="Cambria Math"/>
        </w:rPr>
        <w:t>+ 𝑃𝑒 + 𝑅𝑣</w:t>
      </w:r>
      <w:r>
        <w:rPr>
          <w:rFonts w:ascii="Cambria Math" w:eastAsia="Cambria Math" w:hAnsi="Cambria Math"/>
          <w:spacing w:val="-2"/>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rPr>
        <w:t>𝑅𝑐</w:t>
      </w:r>
      <w:r>
        <w:rPr>
          <w:rFonts w:ascii="Cambria Math" w:eastAsia="Cambria Math" w:hAnsi="Cambria Math"/>
          <w:spacing w:val="-3"/>
        </w:rPr>
        <w:t xml:space="preserve"> </w:t>
      </w:r>
      <w:r>
        <w:rPr>
          <w:rFonts w:ascii="Cambria Math" w:eastAsia="Cambria Math" w:hAnsi="Cambria Math"/>
        </w:rPr>
        <w:t>+ 𝑆𝑖</w:t>
      </w:r>
      <w:r>
        <w:rPr>
          <w:rFonts w:ascii="Cambria Math" w:eastAsia="Cambria Math" w:hAnsi="Cambria Math"/>
          <w:spacing w:val="-1"/>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rPr>
        <w:t>𝐴𝑐 + 𝐸𝑓</w:t>
      </w:r>
      <w:r>
        <w:rPr>
          <w:rFonts w:ascii="Cambria Math" w:eastAsia="Cambria Math" w:hAnsi="Cambria Math"/>
          <w:spacing w:val="-1"/>
        </w:rPr>
        <w:t xml:space="preserve"> </w:t>
      </w:r>
      <w:r>
        <w:rPr>
          <w:rFonts w:ascii="Cambria Math" w:eastAsia="Cambria Math" w:hAnsi="Cambria Math"/>
        </w:rPr>
        <w:t>+ 𝑃𝑟]</w:t>
      </w:r>
    </w:p>
    <w:p w:rsidR="00EC71AD" w:rsidRPr="00216F99" w:rsidRDefault="00EC71AD" w:rsidP="00EC71AD">
      <w:pPr>
        <w:jc w:val="center"/>
        <w:rPr>
          <w:rFonts w:ascii="Arial" w:hAnsi="Arial" w:cs="Arial"/>
          <w:sz w:val="24"/>
          <w:szCs w:val="24"/>
        </w:rPr>
      </w:pPr>
      <w:r w:rsidRPr="00216F99">
        <w:rPr>
          <w:rFonts w:ascii="Arial" w:hAnsi="Arial" w:cs="Arial"/>
          <w:sz w:val="24"/>
          <w:szCs w:val="24"/>
        </w:rPr>
        <w:t>Y a partir de la ecuación se obtiene la escala de interpretación de resultados.</w:t>
      </w:r>
    </w:p>
    <w:p w:rsidR="00EC71AD" w:rsidRPr="00911C9A" w:rsidRDefault="00EC71AD" w:rsidP="00EC71AD">
      <w:pPr>
        <w:pStyle w:val="Descripcin"/>
        <w:keepNext/>
        <w:spacing w:after="0"/>
        <w:jc w:val="center"/>
        <w:rPr>
          <w:rFonts w:ascii="Arial" w:hAnsi="Arial" w:cs="Arial"/>
          <w:i w:val="0"/>
          <w:color w:val="auto"/>
          <w:sz w:val="20"/>
          <w:szCs w:val="20"/>
        </w:rPr>
      </w:pPr>
      <w:bookmarkStart w:id="10" w:name="_Toc205598087"/>
      <w:r w:rsidRPr="00911C9A">
        <w:rPr>
          <w:rFonts w:ascii="Arial" w:hAnsi="Arial" w:cs="Arial"/>
          <w:i w:val="0"/>
          <w:color w:val="auto"/>
          <w:sz w:val="20"/>
          <w:szCs w:val="20"/>
        </w:rPr>
        <w:t xml:space="preserve">Tabla </w:t>
      </w:r>
      <w:r w:rsidRPr="00911C9A">
        <w:rPr>
          <w:rFonts w:ascii="Arial" w:hAnsi="Arial" w:cs="Arial"/>
          <w:i w:val="0"/>
          <w:color w:val="auto"/>
          <w:sz w:val="20"/>
          <w:szCs w:val="20"/>
        </w:rPr>
        <w:fldChar w:fldCharType="begin"/>
      </w:r>
      <w:r w:rsidRPr="00911C9A">
        <w:rPr>
          <w:rFonts w:ascii="Arial" w:hAnsi="Arial" w:cs="Arial"/>
          <w:i w:val="0"/>
          <w:color w:val="auto"/>
          <w:sz w:val="20"/>
          <w:szCs w:val="20"/>
        </w:rPr>
        <w:instrText xml:space="preserve"> SEQ Tabla \* ARABIC </w:instrText>
      </w:r>
      <w:r w:rsidRPr="00911C9A">
        <w:rPr>
          <w:rFonts w:ascii="Arial" w:hAnsi="Arial" w:cs="Arial"/>
          <w:i w:val="0"/>
          <w:color w:val="auto"/>
          <w:sz w:val="20"/>
          <w:szCs w:val="20"/>
        </w:rPr>
        <w:fldChar w:fldCharType="separate"/>
      </w:r>
      <w:r>
        <w:rPr>
          <w:rFonts w:ascii="Arial" w:hAnsi="Arial" w:cs="Arial"/>
          <w:i w:val="0"/>
          <w:noProof/>
          <w:color w:val="auto"/>
          <w:sz w:val="20"/>
          <w:szCs w:val="20"/>
        </w:rPr>
        <w:t>5</w:t>
      </w:r>
      <w:r w:rsidRPr="00911C9A">
        <w:rPr>
          <w:rFonts w:ascii="Arial" w:hAnsi="Arial" w:cs="Arial"/>
          <w:i w:val="0"/>
          <w:color w:val="auto"/>
          <w:sz w:val="20"/>
          <w:szCs w:val="20"/>
        </w:rPr>
        <w:fldChar w:fldCharType="end"/>
      </w:r>
      <w:r w:rsidRPr="00911C9A">
        <w:rPr>
          <w:rFonts w:ascii="Arial" w:hAnsi="Arial" w:cs="Arial"/>
          <w:i w:val="0"/>
          <w:color w:val="auto"/>
          <w:sz w:val="20"/>
          <w:szCs w:val="20"/>
        </w:rPr>
        <w:t>. Escala de interpretación de resultados</w:t>
      </w:r>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3"/>
        <w:gridCol w:w="4403"/>
      </w:tblGrid>
      <w:tr w:rsidR="00EC71AD" w:rsidRPr="009816CC" w:rsidTr="003A2F3B">
        <w:trPr>
          <w:trHeight w:val="427"/>
          <w:jc w:val="center"/>
        </w:trPr>
        <w:tc>
          <w:tcPr>
            <w:tcW w:w="2253" w:type="dxa"/>
            <w:shd w:val="clear" w:color="auto" w:fill="auto"/>
            <w:vAlign w:val="center"/>
          </w:tcPr>
          <w:p w:rsidR="00EC71AD" w:rsidRPr="009816CC" w:rsidRDefault="00EC71AD" w:rsidP="003A2F3B">
            <w:pPr>
              <w:spacing w:after="0" w:line="240" w:lineRule="auto"/>
              <w:jc w:val="center"/>
              <w:rPr>
                <w:rFonts w:ascii="Arial" w:hAnsi="Arial" w:cs="Arial"/>
                <w:b/>
              </w:rPr>
            </w:pPr>
            <w:r w:rsidRPr="009816CC">
              <w:rPr>
                <w:rFonts w:ascii="Arial" w:hAnsi="Arial" w:cs="Arial"/>
                <w:b/>
              </w:rPr>
              <w:t>CATEGORIA</w:t>
            </w:r>
          </w:p>
        </w:tc>
        <w:tc>
          <w:tcPr>
            <w:tcW w:w="2123" w:type="dxa"/>
            <w:shd w:val="clear" w:color="auto" w:fill="auto"/>
            <w:vAlign w:val="center"/>
          </w:tcPr>
          <w:p w:rsidR="00EC71AD" w:rsidRPr="009816CC" w:rsidRDefault="00EC71AD" w:rsidP="003A2F3B">
            <w:pPr>
              <w:spacing w:after="0" w:line="240" w:lineRule="auto"/>
              <w:jc w:val="center"/>
              <w:rPr>
                <w:rFonts w:ascii="Arial" w:hAnsi="Arial" w:cs="Arial"/>
                <w:b/>
              </w:rPr>
            </w:pPr>
            <w:r w:rsidRPr="009816CC">
              <w:rPr>
                <w:rFonts w:ascii="Arial" w:hAnsi="Arial" w:cs="Arial"/>
                <w:b/>
              </w:rPr>
              <w:t>CALIFICACIÓN</w:t>
            </w:r>
          </w:p>
        </w:tc>
        <w:tc>
          <w:tcPr>
            <w:tcW w:w="4403" w:type="dxa"/>
            <w:shd w:val="clear" w:color="auto" w:fill="auto"/>
            <w:vAlign w:val="center"/>
          </w:tcPr>
          <w:p w:rsidR="00EC71AD" w:rsidRPr="009816CC" w:rsidRDefault="00EC71AD" w:rsidP="003A2F3B">
            <w:pPr>
              <w:spacing w:after="0" w:line="240" w:lineRule="auto"/>
              <w:jc w:val="center"/>
              <w:rPr>
                <w:rFonts w:ascii="Arial" w:hAnsi="Arial" w:cs="Arial"/>
                <w:b/>
              </w:rPr>
            </w:pPr>
            <w:r w:rsidRPr="009816CC">
              <w:rPr>
                <w:rFonts w:ascii="Arial" w:hAnsi="Arial" w:cs="Arial"/>
                <w:b/>
              </w:rPr>
              <w:t>DESCRIPCIÓN</w:t>
            </w:r>
          </w:p>
        </w:tc>
      </w:tr>
      <w:tr w:rsidR="00EC71AD" w:rsidRPr="009816CC" w:rsidTr="003A2F3B">
        <w:trPr>
          <w:jc w:val="center"/>
        </w:trPr>
        <w:tc>
          <w:tcPr>
            <w:tcW w:w="2253" w:type="dxa"/>
            <w:shd w:val="clear" w:color="auto" w:fill="92D050"/>
            <w:vAlign w:val="center"/>
          </w:tcPr>
          <w:p w:rsidR="00EC71AD" w:rsidRPr="009816CC" w:rsidRDefault="00EC71AD" w:rsidP="003A2F3B">
            <w:pPr>
              <w:spacing w:after="0" w:line="240" w:lineRule="auto"/>
              <w:jc w:val="center"/>
              <w:rPr>
                <w:rFonts w:ascii="Arial" w:hAnsi="Arial" w:cs="Arial"/>
              </w:rPr>
            </w:pPr>
            <w:r w:rsidRPr="009816CC">
              <w:rPr>
                <w:rFonts w:ascii="Arial" w:hAnsi="Arial" w:cs="Arial"/>
              </w:rPr>
              <w:t>Irrelevante</w:t>
            </w:r>
          </w:p>
        </w:tc>
        <w:tc>
          <w:tcPr>
            <w:tcW w:w="2123" w:type="dxa"/>
            <w:shd w:val="clear" w:color="auto" w:fill="auto"/>
            <w:vAlign w:val="center"/>
          </w:tcPr>
          <w:p w:rsidR="00EC71AD" w:rsidRPr="009816CC" w:rsidRDefault="00EC71AD" w:rsidP="003A2F3B">
            <w:pPr>
              <w:spacing w:after="0" w:line="240" w:lineRule="auto"/>
              <w:jc w:val="center"/>
              <w:rPr>
                <w:rFonts w:ascii="Arial" w:hAnsi="Arial" w:cs="Arial"/>
              </w:rPr>
            </w:pPr>
            <w:r w:rsidRPr="009816CC">
              <w:rPr>
                <w:rFonts w:ascii="Arial" w:hAnsi="Arial" w:cs="Arial"/>
              </w:rPr>
              <w:t>&lt; 25</w:t>
            </w:r>
          </w:p>
        </w:tc>
        <w:tc>
          <w:tcPr>
            <w:tcW w:w="4403" w:type="dxa"/>
            <w:shd w:val="clear" w:color="auto" w:fill="auto"/>
          </w:tcPr>
          <w:p w:rsidR="00EC71AD" w:rsidRPr="009816CC" w:rsidRDefault="00EC71AD" w:rsidP="003A2F3B">
            <w:pPr>
              <w:spacing w:after="0" w:line="240" w:lineRule="auto"/>
              <w:jc w:val="both"/>
              <w:rPr>
                <w:rFonts w:ascii="Arial" w:hAnsi="Arial" w:cs="Arial"/>
              </w:rPr>
            </w:pPr>
            <w:r w:rsidRPr="009816CC">
              <w:rPr>
                <w:rFonts w:ascii="Arial" w:hAnsi="Arial" w:cs="Arial"/>
              </w:rPr>
              <w:t>La afectación de este es irrelevante en comparación con los fines y objetivos del Proyecto en cuestión</w:t>
            </w:r>
          </w:p>
        </w:tc>
      </w:tr>
      <w:tr w:rsidR="00EC71AD" w:rsidRPr="009816CC" w:rsidTr="003A2F3B">
        <w:trPr>
          <w:jc w:val="center"/>
        </w:trPr>
        <w:tc>
          <w:tcPr>
            <w:tcW w:w="2253" w:type="dxa"/>
            <w:shd w:val="clear" w:color="auto" w:fill="FFFF00"/>
            <w:vAlign w:val="center"/>
          </w:tcPr>
          <w:p w:rsidR="00EC71AD" w:rsidRPr="009816CC" w:rsidRDefault="00EC71AD" w:rsidP="003A2F3B">
            <w:pPr>
              <w:spacing w:after="0" w:line="240" w:lineRule="auto"/>
              <w:jc w:val="center"/>
              <w:rPr>
                <w:rFonts w:ascii="Arial" w:hAnsi="Arial" w:cs="Arial"/>
              </w:rPr>
            </w:pPr>
            <w:r w:rsidRPr="009816CC">
              <w:rPr>
                <w:rFonts w:ascii="Arial" w:hAnsi="Arial" w:cs="Arial"/>
              </w:rPr>
              <w:t>Moderado</w:t>
            </w:r>
          </w:p>
        </w:tc>
        <w:tc>
          <w:tcPr>
            <w:tcW w:w="2123" w:type="dxa"/>
            <w:shd w:val="clear" w:color="auto" w:fill="auto"/>
            <w:vAlign w:val="center"/>
          </w:tcPr>
          <w:p w:rsidR="00EC71AD" w:rsidRPr="009816CC" w:rsidRDefault="00EC71AD" w:rsidP="003A2F3B">
            <w:pPr>
              <w:spacing w:after="0" w:line="240" w:lineRule="auto"/>
              <w:jc w:val="center"/>
              <w:rPr>
                <w:rFonts w:ascii="Arial" w:hAnsi="Arial" w:cs="Arial"/>
              </w:rPr>
            </w:pPr>
            <w:r w:rsidRPr="009816CC">
              <w:rPr>
                <w:rFonts w:ascii="Arial" w:hAnsi="Arial" w:cs="Arial"/>
              </w:rPr>
              <w:t>25 - 50</w:t>
            </w:r>
          </w:p>
        </w:tc>
        <w:tc>
          <w:tcPr>
            <w:tcW w:w="4403" w:type="dxa"/>
            <w:shd w:val="clear" w:color="auto" w:fill="auto"/>
          </w:tcPr>
          <w:p w:rsidR="00EC71AD" w:rsidRPr="009816CC" w:rsidRDefault="00EC71AD" w:rsidP="003A2F3B">
            <w:pPr>
              <w:spacing w:after="0" w:line="240" w:lineRule="auto"/>
              <w:jc w:val="both"/>
              <w:rPr>
                <w:rFonts w:ascii="Arial" w:hAnsi="Arial" w:cs="Arial"/>
              </w:rPr>
            </w:pPr>
            <w:r w:rsidRPr="009816CC">
              <w:rPr>
                <w:rFonts w:ascii="Arial" w:hAnsi="Arial" w:cs="Arial"/>
              </w:rPr>
              <w:t>La afectación de este no precisa prácticas correctoras o protectoras intensivas.</w:t>
            </w:r>
          </w:p>
        </w:tc>
      </w:tr>
      <w:tr w:rsidR="00EC71AD" w:rsidRPr="009816CC" w:rsidTr="003A2F3B">
        <w:trPr>
          <w:jc w:val="center"/>
        </w:trPr>
        <w:tc>
          <w:tcPr>
            <w:tcW w:w="2253" w:type="dxa"/>
            <w:shd w:val="clear" w:color="auto" w:fill="FFC000"/>
            <w:vAlign w:val="center"/>
          </w:tcPr>
          <w:p w:rsidR="00EC71AD" w:rsidRPr="009816CC" w:rsidRDefault="00EC71AD" w:rsidP="003A2F3B">
            <w:pPr>
              <w:spacing w:after="0" w:line="240" w:lineRule="auto"/>
              <w:jc w:val="center"/>
              <w:rPr>
                <w:rFonts w:ascii="Arial" w:hAnsi="Arial" w:cs="Arial"/>
              </w:rPr>
            </w:pPr>
            <w:r w:rsidRPr="009816CC">
              <w:rPr>
                <w:rFonts w:ascii="Arial" w:hAnsi="Arial" w:cs="Arial"/>
              </w:rPr>
              <w:t>Severo</w:t>
            </w:r>
          </w:p>
        </w:tc>
        <w:tc>
          <w:tcPr>
            <w:tcW w:w="2123" w:type="dxa"/>
            <w:shd w:val="clear" w:color="auto" w:fill="auto"/>
            <w:vAlign w:val="center"/>
          </w:tcPr>
          <w:p w:rsidR="00EC71AD" w:rsidRPr="009816CC" w:rsidRDefault="00EC71AD" w:rsidP="003A2F3B">
            <w:pPr>
              <w:spacing w:after="0" w:line="240" w:lineRule="auto"/>
              <w:jc w:val="center"/>
              <w:rPr>
                <w:rFonts w:ascii="Arial" w:hAnsi="Arial" w:cs="Arial"/>
              </w:rPr>
            </w:pPr>
            <w:r w:rsidRPr="009816CC">
              <w:rPr>
                <w:rFonts w:ascii="Arial" w:hAnsi="Arial" w:cs="Arial"/>
              </w:rPr>
              <w:t>50 -75</w:t>
            </w:r>
          </w:p>
        </w:tc>
        <w:tc>
          <w:tcPr>
            <w:tcW w:w="4403" w:type="dxa"/>
            <w:shd w:val="clear" w:color="auto" w:fill="auto"/>
          </w:tcPr>
          <w:p w:rsidR="00EC71AD" w:rsidRPr="009816CC" w:rsidRDefault="00EC71AD" w:rsidP="003A2F3B">
            <w:pPr>
              <w:spacing w:after="0" w:line="240" w:lineRule="auto"/>
              <w:jc w:val="both"/>
              <w:rPr>
                <w:rFonts w:ascii="Arial" w:hAnsi="Arial" w:cs="Arial"/>
              </w:rPr>
            </w:pPr>
            <w:r w:rsidRPr="009816CC">
              <w:rPr>
                <w:rFonts w:ascii="Arial" w:hAnsi="Arial" w:cs="Arial"/>
              </w:rPr>
              <w:t>La afectación de este exige la recuperación de las condiciones del medio a través de medidas correctoras o protectoras. El tiempo de recuperación necesario es en un periodo prolongado</w:t>
            </w:r>
          </w:p>
        </w:tc>
      </w:tr>
      <w:tr w:rsidR="00EC71AD" w:rsidRPr="009816CC" w:rsidTr="003A2F3B">
        <w:trPr>
          <w:jc w:val="center"/>
        </w:trPr>
        <w:tc>
          <w:tcPr>
            <w:tcW w:w="2253" w:type="dxa"/>
            <w:shd w:val="clear" w:color="auto" w:fill="FF0000"/>
            <w:vAlign w:val="center"/>
          </w:tcPr>
          <w:p w:rsidR="00EC71AD" w:rsidRPr="009816CC" w:rsidRDefault="00EC71AD" w:rsidP="003A2F3B">
            <w:pPr>
              <w:spacing w:after="0" w:line="240" w:lineRule="auto"/>
              <w:jc w:val="center"/>
              <w:rPr>
                <w:rFonts w:ascii="Arial" w:hAnsi="Arial" w:cs="Arial"/>
              </w:rPr>
            </w:pPr>
            <w:r w:rsidRPr="009816CC">
              <w:rPr>
                <w:rFonts w:ascii="Arial" w:hAnsi="Arial" w:cs="Arial"/>
              </w:rPr>
              <w:t>Crítico</w:t>
            </w:r>
          </w:p>
        </w:tc>
        <w:tc>
          <w:tcPr>
            <w:tcW w:w="2123" w:type="dxa"/>
            <w:shd w:val="clear" w:color="auto" w:fill="auto"/>
            <w:vAlign w:val="center"/>
          </w:tcPr>
          <w:p w:rsidR="00EC71AD" w:rsidRPr="009816CC" w:rsidRDefault="00EC71AD" w:rsidP="003A2F3B">
            <w:pPr>
              <w:spacing w:after="0" w:line="240" w:lineRule="auto"/>
              <w:jc w:val="center"/>
              <w:rPr>
                <w:rFonts w:ascii="Arial" w:hAnsi="Arial" w:cs="Arial"/>
              </w:rPr>
            </w:pPr>
            <w:r w:rsidRPr="009816CC">
              <w:rPr>
                <w:rFonts w:ascii="Arial" w:hAnsi="Arial" w:cs="Arial"/>
              </w:rPr>
              <w:t>&gt;75</w:t>
            </w:r>
          </w:p>
        </w:tc>
        <w:tc>
          <w:tcPr>
            <w:tcW w:w="4403" w:type="dxa"/>
            <w:shd w:val="clear" w:color="auto" w:fill="auto"/>
          </w:tcPr>
          <w:p w:rsidR="00EC71AD" w:rsidRPr="009816CC" w:rsidRDefault="00EC71AD" w:rsidP="003A2F3B">
            <w:pPr>
              <w:spacing w:after="0" w:line="240" w:lineRule="auto"/>
              <w:jc w:val="both"/>
              <w:rPr>
                <w:rFonts w:ascii="Arial" w:hAnsi="Arial" w:cs="Arial"/>
              </w:rPr>
            </w:pPr>
            <w:r w:rsidRPr="009816CC">
              <w:rPr>
                <w:rFonts w:ascii="Arial" w:hAnsi="Arial" w:cs="Arial"/>
              </w:rPr>
              <w:t>La afectación de este es superior al umbral aceptable. Se produce una Pérdida permanente de la calidad en las condiciones ambientales. NO hay posibilidad de recuperación alguna</w:t>
            </w:r>
          </w:p>
        </w:tc>
      </w:tr>
      <w:tr w:rsidR="00EC71AD" w:rsidRPr="009816CC" w:rsidTr="003A2F3B">
        <w:trPr>
          <w:trHeight w:val="584"/>
          <w:jc w:val="center"/>
        </w:trPr>
        <w:tc>
          <w:tcPr>
            <w:tcW w:w="2253" w:type="dxa"/>
            <w:shd w:val="clear" w:color="auto" w:fill="8EAADB"/>
            <w:vAlign w:val="center"/>
          </w:tcPr>
          <w:p w:rsidR="00EC71AD" w:rsidRPr="009816CC" w:rsidRDefault="00EC71AD" w:rsidP="003A2F3B">
            <w:pPr>
              <w:spacing w:after="0" w:line="240" w:lineRule="auto"/>
              <w:jc w:val="center"/>
              <w:rPr>
                <w:rFonts w:ascii="Arial" w:hAnsi="Arial" w:cs="Arial"/>
              </w:rPr>
            </w:pPr>
            <w:r w:rsidRPr="009816CC">
              <w:rPr>
                <w:rFonts w:ascii="Arial" w:hAnsi="Arial" w:cs="Arial"/>
              </w:rPr>
              <w:t>Importante</w:t>
            </w:r>
          </w:p>
        </w:tc>
        <w:tc>
          <w:tcPr>
            <w:tcW w:w="6526" w:type="dxa"/>
            <w:gridSpan w:val="2"/>
            <w:shd w:val="clear" w:color="auto" w:fill="auto"/>
            <w:vAlign w:val="center"/>
          </w:tcPr>
          <w:p w:rsidR="00EC71AD" w:rsidRPr="009816CC" w:rsidRDefault="00EC71AD" w:rsidP="003A2F3B">
            <w:pPr>
              <w:spacing w:after="0" w:line="240" w:lineRule="auto"/>
              <w:jc w:val="center"/>
              <w:rPr>
                <w:rFonts w:ascii="Arial" w:hAnsi="Arial" w:cs="Arial"/>
              </w:rPr>
            </w:pPr>
            <w:r w:rsidRPr="009816CC">
              <w:rPr>
                <w:rFonts w:ascii="Arial" w:hAnsi="Arial" w:cs="Arial"/>
              </w:rPr>
              <w:t>Los valores positivos se consideran importantes</w:t>
            </w:r>
          </w:p>
        </w:tc>
      </w:tr>
    </w:tbl>
    <w:p w:rsidR="00EC71AD" w:rsidRDefault="00EC71AD" w:rsidP="00EC71AD">
      <w:pPr>
        <w:jc w:val="center"/>
        <w:rPr>
          <w:rFonts w:ascii="Arial" w:hAnsi="Arial" w:cs="Arial"/>
          <w:sz w:val="20"/>
          <w:szCs w:val="20"/>
        </w:rPr>
      </w:pPr>
      <w:r w:rsidRPr="00932111">
        <w:rPr>
          <w:rFonts w:ascii="Arial" w:hAnsi="Arial" w:cs="Arial"/>
          <w:b/>
          <w:sz w:val="20"/>
          <w:szCs w:val="20"/>
        </w:rPr>
        <w:t>Fuente:</w:t>
      </w:r>
      <w:r w:rsidRPr="00932111">
        <w:rPr>
          <w:rFonts w:ascii="Arial" w:hAnsi="Arial" w:cs="Arial"/>
          <w:sz w:val="20"/>
          <w:szCs w:val="20"/>
        </w:rPr>
        <w:t xml:space="preserve"> </w:t>
      </w:r>
      <w:r>
        <w:rPr>
          <w:rFonts w:ascii="Arial" w:hAnsi="Arial" w:cs="Arial"/>
          <w:sz w:val="20"/>
          <w:szCs w:val="20"/>
        </w:rPr>
        <w:t xml:space="preserve">Ajustada, </w:t>
      </w:r>
      <w:r w:rsidRPr="00932111">
        <w:rPr>
          <w:rFonts w:ascii="Arial" w:hAnsi="Arial" w:cs="Arial"/>
          <w:sz w:val="20"/>
          <w:szCs w:val="20"/>
        </w:rPr>
        <w:t xml:space="preserve">Metodología </w:t>
      </w:r>
      <w:proofErr w:type="spellStart"/>
      <w:r w:rsidRPr="00932111">
        <w:rPr>
          <w:rFonts w:ascii="Arial" w:hAnsi="Arial" w:cs="Arial"/>
          <w:sz w:val="20"/>
          <w:szCs w:val="20"/>
        </w:rPr>
        <w:t>Conesa</w:t>
      </w:r>
      <w:proofErr w:type="spellEnd"/>
      <w:r w:rsidRPr="00932111">
        <w:rPr>
          <w:rFonts w:ascii="Arial" w:hAnsi="Arial" w:cs="Arial"/>
          <w:sz w:val="20"/>
          <w:szCs w:val="20"/>
        </w:rPr>
        <w:t>, 2010</w:t>
      </w:r>
    </w:p>
    <w:p w:rsidR="00EC71AD" w:rsidRDefault="00EC71AD" w:rsidP="00EC71AD">
      <w:pPr>
        <w:jc w:val="center"/>
        <w:rPr>
          <w:rFonts w:ascii="Arial" w:hAnsi="Arial" w:cs="Arial"/>
          <w:sz w:val="20"/>
          <w:szCs w:val="20"/>
        </w:rPr>
      </w:pPr>
    </w:p>
    <w:p w:rsidR="00EC71AD" w:rsidRDefault="00EC71AD" w:rsidP="00EC71AD">
      <w:pPr>
        <w:jc w:val="center"/>
        <w:rPr>
          <w:rFonts w:ascii="Arial" w:hAnsi="Arial" w:cs="Arial"/>
          <w:sz w:val="20"/>
          <w:szCs w:val="20"/>
        </w:rPr>
      </w:pPr>
    </w:p>
    <w:p w:rsidR="00EC71AD" w:rsidRDefault="00EC71AD" w:rsidP="00EC71AD">
      <w:pPr>
        <w:jc w:val="center"/>
        <w:rPr>
          <w:rFonts w:ascii="Arial" w:hAnsi="Arial" w:cs="Arial"/>
          <w:sz w:val="20"/>
          <w:szCs w:val="20"/>
        </w:rPr>
      </w:pPr>
    </w:p>
    <w:p w:rsidR="00EC71AD" w:rsidRDefault="00EC71AD" w:rsidP="00EC71AD">
      <w:pPr>
        <w:jc w:val="center"/>
        <w:rPr>
          <w:rFonts w:ascii="Arial" w:hAnsi="Arial" w:cs="Arial"/>
          <w:sz w:val="20"/>
          <w:szCs w:val="20"/>
        </w:rPr>
        <w:sectPr w:rsidR="00EC71AD">
          <w:pgSz w:w="12240" w:h="15840"/>
          <w:pgMar w:top="1417" w:right="1701" w:bottom="1417" w:left="1701" w:header="708" w:footer="708" w:gutter="0"/>
          <w:cols w:space="708"/>
          <w:docGrid w:linePitch="360"/>
        </w:sectPr>
      </w:pPr>
    </w:p>
    <w:p w:rsidR="004929CC" w:rsidRDefault="004929CC" w:rsidP="004929CC">
      <w:pPr>
        <w:jc w:val="center"/>
        <w:rPr>
          <w:rFonts w:ascii="Arial" w:hAnsi="Arial" w:cs="Arial"/>
          <w:sz w:val="20"/>
          <w:szCs w:val="20"/>
        </w:rPr>
      </w:pPr>
      <w:r w:rsidRPr="0037410E">
        <w:rPr>
          <w:rFonts w:ascii="Arial" w:hAnsi="Arial" w:cs="Arial"/>
          <w:sz w:val="20"/>
          <w:szCs w:val="20"/>
        </w:rPr>
        <w:lastRenderedPageBreak/>
        <w:t xml:space="preserve">Tabla </w:t>
      </w:r>
      <w:r w:rsidRPr="0037410E">
        <w:rPr>
          <w:rFonts w:ascii="Arial" w:hAnsi="Arial" w:cs="Arial"/>
          <w:i/>
          <w:sz w:val="20"/>
          <w:szCs w:val="20"/>
        </w:rPr>
        <w:fldChar w:fldCharType="begin"/>
      </w:r>
      <w:r w:rsidRPr="0037410E">
        <w:rPr>
          <w:rFonts w:ascii="Arial" w:hAnsi="Arial" w:cs="Arial"/>
          <w:sz w:val="20"/>
          <w:szCs w:val="20"/>
        </w:rPr>
        <w:instrText xml:space="preserve"> SEQ Tabla \* ARABIC </w:instrText>
      </w:r>
      <w:r w:rsidRPr="0037410E">
        <w:rPr>
          <w:rFonts w:ascii="Arial" w:hAnsi="Arial" w:cs="Arial"/>
          <w:i/>
          <w:sz w:val="20"/>
          <w:szCs w:val="20"/>
        </w:rPr>
        <w:fldChar w:fldCharType="separate"/>
      </w:r>
      <w:r>
        <w:rPr>
          <w:rFonts w:ascii="Arial" w:hAnsi="Arial" w:cs="Arial"/>
          <w:noProof/>
          <w:sz w:val="20"/>
          <w:szCs w:val="20"/>
        </w:rPr>
        <w:t>6</w:t>
      </w:r>
      <w:r w:rsidRPr="0037410E">
        <w:rPr>
          <w:rFonts w:ascii="Arial" w:hAnsi="Arial" w:cs="Arial"/>
          <w:i/>
          <w:sz w:val="20"/>
          <w:szCs w:val="20"/>
        </w:rPr>
        <w:fldChar w:fldCharType="end"/>
      </w:r>
      <w:r w:rsidRPr="0037410E">
        <w:rPr>
          <w:rFonts w:ascii="Arial" w:hAnsi="Arial" w:cs="Arial"/>
          <w:sz w:val="20"/>
          <w:szCs w:val="20"/>
        </w:rPr>
        <w:t xml:space="preserve">. Valoración de los impactos ambientales del proyecto desarrollados con la metodología </w:t>
      </w:r>
      <w:proofErr w:type="spellStart"/>
      <w:r w:rsidRPr="0037410E">
        <w:rPr>
          <w:rFonts w:ascii="Arial" w:hAnsi="Arial" w:cs="Arial"/>
          <w:sz w:val="20"/>
          <w:szCs w:val="20"/>
        </w:rPr>
        <w:t>Conesa</w:t>
      </w:r>
      <w:proofErr w:type="spellEnd"/>
    </w:p>
    <w:p w:rsidR="0013240B" w:rsidRDefault="0013240B" w:rsidP="004929CC">
      <w:pPr>
        <w:jc w:val="center"/>
        <w:rPr>
          <w:rFonts w:ascii="Arial" w:hAnsi="Arial" w:cs="Arial"/>
          <w:sz w:val="20"/>
          <w:szCs w:val="20"/>
        </w:rPr>
      </w:pPr>
      <w:r w:rsidRPr="0013240B">
        <w:drawing>
          <wp:inline distT="0" distB="0" distL="0" distR="0">
            <wp:extent cx="9081494" cy="5279366"/>
            <wp:effectExtent l="0" t="0" r="571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092331" cy="5285666"/>
                    </a:xfrm>
                    <a:prstGeom prst="rect">
                      <a:avLst/>
                    </a:prstGeom>
                    <a:noFill/>
                    <a:ln>
                      <a:noFill/>
                    </a:ln>
                  </pic:spPr>
                </pic:pic>
              </a:graphicData>
            </a:graphic>
          </wp:inline>
        </w:drawing>
      </w:r>
    </w:p>
    <w:p w:rsidR="0013240B" w:rsidRDefault="0013240B" w:rsidP="0013240B">
      <w:pPr>
        <w:jc w:val="center"/>
        <w:rPr>
          <w:rFonts w:ascii="Arial" w:hAnsi="Arial" w:cs="Arial"/>
          <w:sz w:val="20"/>
          <w:szCs w:val="20"/>
        </w:rPr>
      </w:pPr>
      <w:r w:rsidRPr="00BE56FA">
        <w:rPr>
          <w:rFonts w:ascii="Arial" w:hAnsi="Arial" w:cs="Arial"/>
          <w:b/>
          <w:sz w:val="20"/>
          <w:szCs w:val="20"/>
        </w:rPr>
        <w:t>Fuente:</w:t>
      </w:r>
      <w:r w:rsidRPr="00BE56FA">
        <w:rPr>
          <w:rFonts w:ascii="Arial" w:hAnsi="Arial" w:cs="Arial"/>
          <w:sz w:val="20"/>
          <w:szCs w:val="20"/>
        </w:rPr>
        <w:t xml:space="preserve"> Ministerio de Minas y Energía, 2025</w:t>
      </w:r>
    </w:p>
    <w:p w:rsidR="0013240B" w:rsidRDefault="0013240B" w:rsidP="004929CC">
      <w:pPr>
        <w:jc w:val="center"/>
        <w:rPr>
          <w:rFonts w:ascii="Arial" w:hAnsi="Arial" w:cs="Arial"/>
          <w:sz w:val="20"/>
          <w:szCs w:val="20"/>
        </w:rPr>
      </w:pPr>
    </w:p>
    <w:p w:rsidR="0013240B" w:rsidRDefault="0013240B" w:rsidP="004929CC">
      <w:pPr>
        <w:jc w:val="center"/>
        <w:rPr>
          <w:rFonts w:ascii="Arial" w:hAnsi="Arial" w:cs="Arial"/>
          <w:sz w:val="20"/>
          <w:szCs w:val="20"/>
        </w:rPr>
      </w:pPr>
    </w:p>
    <w:p w:rsidR="0013240B" w:rsidRDefault="0013240B" w:rsidP="004929CC">
      <w:pPr>
        <w:jc w:val="center"/>
        <w:rPr>
          <w:rFonts w:ascii="Arial" w:hAnsi="Arial" w:cs="Arial"/>
          <w:sz w:val="20"/>
          <w:szCs w:val="20"/>
        </w:rPr>
        <w:sectPr w:rsidR="0013240B" w:rsidSect="0013240B">
          <w:pgSz w:w="15840" w:h="12240" w:orient="landscape"/>
          <w:pgMar w:top="720" w:right="720" w:bottom="720" w:left="720" w:header="709" w:footer="709" w:gutter="0"/>
          <w:cols w:space="708"/>
          <w:docGrid w:linePitch="360"/>
        </w:sectPr>
      </w:pPr>
    </w:p>
    <w:p w:rsidR="003A2F3B" w:rsidRPr="0037410E" w:rsidRDefault="003A2F3B" w:rsidP="003A2F3B">
      <w:pPr>
        <w:pStyle w:val="Descripcin"/>
        <w:keepNext/>
        <w:spacing w:after="0"/>
        <w:jc w:val="center"/>
        <w:rPr>
          <w:rFonts w:ascii="Arial" w:hAnsi="Arial" w:cs="Arial"/>
          <w:i w:val="0"/>
          <w:color w:val="auto"/>
          <w:sz w:val="20"/>
          <w:szCs w:val="20"/>
        </w:rPr>
      </w:pPr>
      <w:bookmarkStart w:id="11" w:name="_Toc205598089"/>
      <w:r w:rsidRPr="0037410E">
        <w:rPr>
          <w:rFonts w:ascii="Arial" w:hAnsi="Arial" w:cs="Arial"/>
          <w:i w:val="0"/>
          <w:color w:val="auto"/>
          <w:sz w:val="20"/>
          <w:szCs w:val="20"/>
        </w:rPr>
        <w:lastRenderedPageBreak/>
        <w:t xml:space="preserve">Tabla </w:t>
      </w:r>
      <w:r w:rsidRPr="0037410E">
        <w:rPr>
          <w:rFonts w:ascii="Arial" w:hAnsi="Arial" w:cs="Arial"/>
          <w:i w:val="0"/>
          <w:color w:val="auto"/>
          <w:sz w:val="20"/>
          <w:szCs w:val="20"/>
        </w:rPr>
        <w:fldChar w:fldCharType="begin"/>
      </w:r>
      <w:r w:rsidRPr="0037410E">
        <w:rPr>
          <w:rFonts w:ascii="Arial" w:hAnsi="Arial" w:cs="Arial"/>
          <w:i w:val="0"/>
          <w:color w:val="auto"/>
          <w:sz w:val="20"/>
          <w:szCs w:val="20"/>
        </w:rPr>
        <w:instrText xml:space="preserve"> SEQ Tabla \* ARABIC </w:instrText>
      </w:r>
      <w:r w:rsidRPr="0037410E">
        <w:rPr>
          <w:rFonts w:ascii="Arial" w:hAnsi="Arial" w:cs="Arial"/>
          <w:i w:val="0"/>
          <w:color w:val="auto"/>
          <w:sz w:val="20"/>
          <w:szCs w:val="20"/>
        </w:rPr>
        <w:fldChar w:fldCharType="separate"/>
      </w:r>
      <w:r>
        <w:rPr>
          <w:rFonts w:ascii="Arial" w:hAnsi="Arial" w:cs="Arial"/>
          <w:i w:val="0"/>
          <w:noProof/>
          <w:color w:val="auto"/>
          <w:sz w:val="20"/>
          <w:szCs w:val="20"/>
        </w:rPr>
        <w:t>7</w:t>
      </w:r>
      <w:r w:rsidRPr="0037410E">
        <w:rPr>
          <w:rFonts w:ascii="Arial" w:hAnsi="Arial" w:cs="Arial"/>
          <w:i w:val="0"/>
          <w:color w:val="auto"/>
          <w:sz w:val="20"/>
          <w:szCs w:val="20"/>
        </w:rPr>
        <w:fldChar w:fldCharType="end"/>
      </w:r>
      <w:r w:rsidRPr="0037410E">
        <w:rPr>
          <w:rFonts w:ascii="Arial" w:hAnsi="Arial" w:cs="Arial"/>
          <w:i w:val="0"/>
          <w:color w:val="auto"/>
          <w:sz w:val="20"/>
          <w:szCs w:val="20"/>
        </w:rPr>
        <w:t>. Resumen de los impactos ambientales del proyecto</w:t>
      </w:r>
      <w:bookmarkEnd w:id="11"/>
    </w:p>
    <w:tbl>
      <w:tblPr>
        <w:tblW w:w="9480" w:type="dxa"/>
        <w:tblCellMar>
          <w:left w:w="70" w:type="dxa"/>
          <w:right w:w="70" w:type="dxa"/>
        </w:tblCellMar>
        <w:tblLook w:val="04A0" w:firstRow="1" w:lastRow="0" w:firstColumn="1" w:lastColumn="0" w:noHBand="0" w:noVBand="1"/>
      </w:tblPr>
      <w:tblGrid>
        <w:gridCol w:w="1359"/>
        <w:gridCol w:w="3381"/>
        <w:gridCol w:w="3684"/>
        <w:gridCol w:w="1056"/>
      </w:tblGrid>
      <w:tr w:rsidR="003A2F3B" w:rsidRPr="003A2F3B" w:rsidTr="003A2F3B">
        <w:trPr>
          <w:trHeight w:val="300"/>
        </w:trPr>
        <w:tc>
          <w:tcPr>
            <w:tcW w:w="13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ETAPA</w:t>
            </w:r>
          </w:p>
        </w:tc>
        <w:tc>
          <w:tcPr>
            <w:tcW w:w="3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ACTIVIDAD</w:t>
            </w:r>
          </w:p>
        </w:tc>
        <w:tc>
          <w:tcPr>
            <w:tcW w:w="4740" w:type="dxa"/>
            <w:gridSpan w:val="2"/>
            <w:tcBorders>
              <w:top w:val="single" w:sz="4" w:space="0" w:color="auto"/>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sz w:val="12"/>
                <w:szCs w:val="12"/>
                <w:lang w:eastAsia="es-CO"/>
              </w:rPr>
            </w:pPr>
            <w:r w:rsidRPr="003A2F3B">
              <w:rPr>
                <w:rFonts w:eastAsia="Times New Roman" w:cs="Calibri"/>
                <w:sz w:val="12"/>
                <w:szCs w:val="12"/>
                <w:lang w:eastAsia="es-CO"/>
              </w:rPr>
              <w:t>IMPACTO AMBIENTAL</w:t>
            </w:r>
          </w:p>
        </w:tc>
      </w:tr>
      <w:tr w:rsidR="003A2F3B" w:rsidRPr="003A2F3B" w:rsidTr="003A2F3B">
        <w:trPr>
          <w:trHeight w:val="165"/>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single" w:sz="4" w:space="0" w:color="auto"/>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sz w:val="12"/>
                <w:szCs w:val="12"/>
                <w:lang w:eastAsia="es-CO"/>
              </w:rPr>
            </w:pPr>
            <w:r w:rsidRPr="003A2F3B">
              <w:rPr>
                <w:rFonts w:eastAsia="Times New Roman" w:cs="Calibri"/>
                <w:sz w:val="12"/>
                <w:szCs w:val="12"/>
                <w:lang w:eastAsia="es-CO"/>
              </w:rPr>
              <w:t>IMPACTO GENERADO</w:t>
            </w:r>
          </w:p>
        </w:tc>
        <w:tc>
          <w:tcPr>
            <w:tcW w:w="1056"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CATEGORIA</w:t>
            </w:r>
          </w:p>
        </w:tc>
      </w:tr>
      <w:tr w:rsidR="003A2F3B" w:rsidRPr="003A2F3B" w:rsidTr="003A2F3B">
        <w:trPr>
          <w:trHeight w:val="495"/>
        </w:trPr>
        <w:tc>
          <w:tcPr>
            <w:tcW w:w="1359"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PRECONSTRUCCION</w:t>
            </w: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ADQUISICION DE PREDIOS Y SERVIDUMBRES</w:t>
            </w: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sz w:val="12"/>
                <w:szCs w:val="12"/>
                <w:lang w:eastAsia="es-CO"/>
              </w:rPr>
            </w:pPr>
            <w:r w:rsidRPr="003A2F3B">
              <w:rPr>
                <w:rFonts w:eastAsia="Times New Roman" w:cs="Calibri"/>
                <w:sz w:val="12"/>
                <w:szCs w:val="12"/>
                <w:lang w:eastAsia="es-CO"/>
              </w:rPr>
              <w:t>Cambio en las actividades productivas</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sz w:val="12"/>
                <w:szCs w:val="12"/>
                <w:lang w:eastAsia="es-CO"/>
              </w:rPr>
            </w:pPr>
            <w:r w:rsidRPr="003A2F3B">
              <w:rPr>
                <w:rFonts w:eastAsia="Times New Roman" w:cs="Calibri"/>
                <w:sz w:val="12"/>
                <w:szCs w:val="12"/>
                <w:lang w:eastAsia="es-CO"/>
              </w:rPr>
              <w:t xml:space="preserve">Cambio en la capacidad de </w:t>
            </w:r>
            <w:proofErr w:type="spellStart"/>
            <w:r w:rsidRPr="003A2F3B">
              <w:rPr>
                <w:rFonts w:eastAsia="Times New Roman" w:cs="Calibri"/>
                <w:sz w:val="12"/>
                <w:szCs w:val="12"/>
                <w:lang w:eastAsia="es-CO"/>
              </w:rPr>
              <w:t>gestion</w:t>
            </w:r>
            <w:proofErr w:type="spellEnd"/>
            <w:r w:rsidRPr="003A2F3B">
              <w:rPr>
                <w:rFonts w:eastAsia="Times New Roman" w:cs="Calibri"/>
                <w:sz w:val="12"/>
                <w:szCs w:val="12"/>
                <w:lang w:eastAsia="es-CO"/>
              </w:rPr>
              <w:t xml:space="preserve"> de la comunidad</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Cambios en las acciones colectivas y organizaciones sociales</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CONTRATACION DE MANO DE OBRA Y BIENES Y SERVICIOS</w:t>
            </w: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en la </w:t>
            </w:r>
            <w:proofErr w:type="spellStart"/>
            <w:r w:rsidRPr="003A2F3B">
              <w:rPr>
                <w:rFonts w:eastAsia="Times New Roman" w:cs="Calibri"/>
                <w:color w:val="000000"/>
                <w:sz w:val="12"/>
                <w:szCs w:val="12"/>
                <w:lang w:eastAsia="es-CO"/>
              </w:rPr>
              <w:t>dinamica</w:t>
            </w:r>
            <w:proofErr w:type="spellEnd"/>
            <w:r w:rsidRPr="003A2F3B">
              <w:rPr>
                <w:rFonts w:eastAsia="Times New Roman" w:cs="Calibri"/>
                <w:color w:val="000000"/>
                <w:sz w:val="12"/>
                <w:szCs w:val="12"/>
                <w:lang w:eastAsia="es-CO"/>
              </w:rPr>
              <w:t xml:space="preserve"> Poblacional</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en la demanda y oferta de servicios sociales y públicos  </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Cambio en la oferta y demanda de bienes y servicios locales</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sz w:val="12"/>
                <w:szCs w:val="12"/>
                <w:lang w:eastAsia="es-CO"/>
              </w:rPr>
            </w:pPr>
            <w:r w:rsidRPr="003A2F3B">
              <w:rPr>
                <w:rFonts w:eastAsia="Times New Roman" w:cs="Calibri"/>
                <w:sz w:val="12"/>
                <w:szCs w:val="12"/>
                <w:lang w:eastAsia="es-CO"/>
              </w:rPr>
              <w:t xml:space="preserve">Cambio en la </w:t>
            </w:r>
            <w:proofErr w:type="spellStart"/>
            <w:r w:rsidRPr="003A2F3B">
              <w:rPr>
                <w:rFonts w:eastAsia="Times New Roman" w:cs="Calibri"/>
                <w:sz w:val="12"/>
                <w:szCs w:val="12"/>
                <w:lang w:eastAsia="es-CO"/>
              </w:rPr>
              <w:t>dinamica</w:t>
            </w:r>
            <w:proofErr w:type="spellEnd"/>
            <w:r w:rsidRPr="003A2F3B">
              <w:rPr>
                <w:rFonts w:eastAsia="Times New Roman" w:cs="Calibri"/>
                <w:sz w:val="12"/>
                <w:szCs w:val="12"/>
                <w:lang w:eastAsia="es-CO"/>
              </w:rPr>
              <w:t xml:space="preserve"> de empleo</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sz w:val="12"/>
                <w:szCs w:val="12"/>
                <w:lang w:eastAsia="es-CO"/>
              </w:rPr>
            </w:pPr>
            <w:r w:rsidRPr="003A2F3B">
              <w:rPr>
                <w:rFonts w:eastAsia="Times New Roman" w:cs="Calibri"/>
                <w:sz w:val="12"/>
                <w:szCs w:val="12"/>
                <w:lang w:eastAsia="es-CO"/>
              </w:rPr>
              <w:t>Cambio en las actividades productivas</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sz w:val="12"/>
                <w:szCs w:val="12"/>
                <w:lang w:eastAsia="es-CO"/>
              </w:rPr>
            </w:pPr>
            <w:r w:rsidRPr="003A2F3B">
              <w:rPr>
                <w:rFonts w:eastAsia="Times New Roman" w:cs="Calibri"/>
                <w:sz w:val="12"/>
                <w:szCs w:val="12"/>
                <w:lang w:eastAsia="es-CO"/>
              </w:rPr>
              <w:t xml:space="preserve">Modificación de las </w:t>
            </w:r>
            <w:proofErr w:type="spellStart"/>
            <w:r w:rsidRPr="003A2F3B">
              <w:rPr>
                <w:rFonts w:eastAsia="Times New Roman" w:cs="Calibri"/>
                <w:sz w:val="12"/>
                <w:szCs w:val="12"/>
                <w:lang w:eastAsia="es-CO"/>
              </w:rPr>
              <w:t>practicas</w:t>
            </w:r>
            <w:proofErr w:type="spellEnd"/>
            <w:r w:rsidRPr="003A2F3B">
              <w:rPr>
                <w:rFonts w:eastAsia="Times New Roman" w:cs="Calibri"/>
                <w:sz w:val="12"/>
                <w:szCs w:val="12"/>
                <w:lang w:eastAsia="es-CO"/>
              </w:rPr>
              <w:t xml:space="preserve"> culturales</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000000" w:fill="auto"/>
            <w:vAlign w:val="center"/>
            <w:hideMark/>
          </w:tcPr>
          <w:p w:rsidR="003A2F3B" w:rsidRPr="003A2F3B" w:rsidRDefault="003A2F3B" w:rsidP="003A2F3B">
            <w:pPr>
              <w:spacing w:after="0" w:line="240" w:lineRule="auto"/>
              <w:jc w:val="center"/>
              <w:rPr>
                <w:rFonts w:eastAsia="Times New Roman" w:cs="Calibri"/>
                <w:sz w:val="12"/>
                <w:szCs w:val="12"/>
                <w:lang w:eastAsia="es-CO"/>
              </w:rPr>
            </w:pPr>
            <w:r w:rsidRPr="003A2F3B">
              <w:rPr>
                <w:rFonts w:eastAsia="Times New Roman" w:cs="Calibri"/>
                <w:sz w:val="12"/>
                <w:szCs w:val="12"/>
                <w:lang w:eastAsia="es-CO"/>
              </w:rPr>
              <w:t xml:space="preserve">Cambio en la capacidad de </w:t>
            </w:r>
            <w:proofErr w:type="spellStart"/>
            <w:r w:rsidRPr="003A2F3B">
              <w:rPr>
                <w:rFonts w:eastAsia="Times New Roman" w:cs="Calibri"/>
                <w:sz w:val="12"/>
                <w:szCs w:val="12"/>
                <w:lang w:eastAsia="es-CO"/>
              </w:rPr>
              <w:t>gestion</w:t>
            </w:r>
            <w:proofErr w:type="spellEnd"/>
            <w:r w:rsidRPr="003A2F3B">
              <w:rPr>
                <w:rFonts w:eastAsia="Times New Roman" w:cs="Calibri"/>
                <w:sz w:val="12"/>
                <w:szCs w:val="12"/>
                <w:lang w:eastAsia="es-CO"/>
              </w:rPr>
              <w:t xml:space="preserve"> de la comunidad</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000000" w:fill="auto"/>
            <w:vAlign w:val="center"/>
            <w:hideMark/>
          </w:tcPr>
          <w:p w:rsidR="003A2F3B" w:rsidRPr="003A2F3B" w:rsidRDefault="003A2F3B" w:rsidP="003A2F3B">
            <w:pPr>
              <w:spacing w:after="0" w:line="240" w:lineRule="auto"/>
              <w:jc w:val="center"/>
              <w:rPr>
                <w:rFonts w:eastAsia="Times New Roman" w:cs="Calibri"/>
                <w:sz w:val="12"/>
                <w:szCs w:val="12"/>
                <w:lang w:eastAsia="es-CO"/>
              </w:rPr>
            </w:pPr>
            <w:r w:rsidRPr="003A2F3B">
              <w:rPr>
                <w:rFonts w:eastAsia="Times New Roman" w:cs="Calibri"/>
                <w:sz w:val="12"/>
                <w:szCs w:val="12"/>
                <w:lang w:eastAsia="es-CO"/>
              </w:rPr>
              <w:t>Cambios en las acciones colectivas y organizaciones sociales</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170"/>
        </w:trPr>
        <w:tc>
          <w:tcPr>
            <w:tcW w:w="1359"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ACTIVIDADES TRANSVERSALES</w:t>
            </w: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MOVILIZACION DE MAQUINARIA, EQUIPOS ELECTROMECANICOS, MATERIALES DE CONSTRUCCION Y PERSONAL VINCULADO AL PROYECTO</w:t>
            </w: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sz w:val="12"/>
                <w:szCs w:val="12"/>
                <w:lang w:eastAsia="es-CO"/>
              </w:rPr>
            </w:pPr>
            <w:r w:rsidRPr="003A2F3B">
              <w:rPr>
                <w:rFonts w:eastAsia="Times New Roman" w:cs="Calibri"/>
                <w:sz w:val="12"/>
                <w:szCs w:val="12"/>
                <w:lang w:eastAsia="es-CO"/>
              </w:rPr>
              <w:t xml:space="preserve">Atropellamiento de fauna </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sz w:val="12"/>
                <w:szCs w:val="12"/>
                <w:lang w:eastAsia="es-CO"/>
              </w:rPr>
            </w:pPr>
            <w:r w:rsidRPr="003A2F3B">
              <w:rPr>
                <w:rFonts w:eastAsia="Times New Roman" w:cs="Calibri"/>
                <w:sz w:val="12"/>
                <w:szCs w:val="12"/>
                <w:lang w:eastAsia="es-CO"/>
              </w:rPr>
              <w:t>Cambio en la Salud Publica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Cambio en las condiciones de movilidad</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Cambio en la infraestructura vial</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OPERACIÓN DE MAQUINARIA Y EQUIPOS</w:t>
            </w: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C0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SEVERO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sz w:val="12"/>
                <w:szCs w:val="12"/>
                <w:lang w:eastAsia="es-CO"/>
              </w:rPr>
            </w:pPr>
            <w:r w:rsidRPr="003A2F3B">
              <w:rPr>
                <w:rFonts w:eastAsia="Times New Roman" w:cs="Calibri"/>
                <w:sz w:val="12"/>
                <w:szCs w:val="12"/>
                <w:lang w:eastAsia="es-CO"/>
              </w:rPr>
              <w:t>Cambio en la Salud Publica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000000" w:fill="auto"/>
            <w:vAlign w:val="center"/>
            <w:hideMark/>
          </w:tcPr>
          <w:p w:rsidR="003A2F3B" w:rsidRPr="003A2F3B" w:rsidRDefault="003A2F3B" w:rsidP="003A2F3B">
            <w:pPr>
              <w:spacing w:after="0" w:line="240" w:lineRule="auto"/>
              <w:jc w:val="center"/>
              <w:rPr>
                <w:rFonts w:eastAsia="Times New Roman" w:cs="Calibri"/>
                <w:sz w:val="12"/>
                <w:szCs w:val="12"/>
                <w:lang w:eastAsia="es-CO"/>
              </w:rPr>
            </w:pPr>
            <w:r w:rsidRPr="003A2F3B">
              <w:rPr>
                <w:rFonts w:eastAsia="Times New Roman" w:cs="Calibri"/>
                <w:sz w:val="12"/>
                <w:szCs w:val="12"/>
                <w:lang w:eastAsia="es-CO"/>
              </w:rPr>
              <w:t>Cambios en las acciones colectivas y organizaciones sociales</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GENERACION, MANEJO Y DISPOSICION DE RESIDUOS SOLIDOS  Y LIQUIDOS</w:t>
            </w: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495"/>
        </w:trPr>
        <w:tc>
          <w:tcPr>
            <w:tcW w:w="1359"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CONSTRUCCION</w:t>
            </w: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REMOCION DE LA COBERTURA VEGETAL, DESMONTE Y DESCAPOTE</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Modificación de la </w:t>
            </w:r>
            <w:proofErr w:type="spellStart"/>
            <w:r w:rsidRPr="003A2F3B">
              <w:rPr>
                <w:rFonts w:eastAsia="Times New Roman" w:cs="Calibri"/>
                <w:color w:val="000000"/>
                <w:sz w:val="12"/>
                <w:szCs w:val="12"/>
                <w:lang w:eastAsia="es-CO"/>
              </w:rPr>
              <w:t>geoforma</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de la estabilización del terreno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Variación de las propiedades físicas y químicas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uso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Modificación de la cobertura vegetal </w:t>
            </w:r>
          </w:p>
        </w:tc>
        <w:tc>
          <w:tcPr>
            <w:tcW w:w="1056" w:type="dxa"/>
            <w:tcBorders>
              <w:top w:val="nil"/>
              <w:left w:val="nil"/>
              <w:bottom w:val="single" w:sz="4" w:space="0" w:color="auto"/>
              <w:right w:val="single" w:sz="4" w:space="0" w:color="auto"/>
            </w:tcBorders>
            <w:shd w:val="clear" w:color="000000" w:fill="FFC0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SEVERO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Desplazamiento y/o pérdida de la fauna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EXCAVACIONES</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Modificación de la </w:t>
            </w:r>
            <w:proofErr w:type="spellStart"/>
            <w:r w:rsidRPr="003A2F3B">
              <w:rPr>
                <w:rFonts w:eastAsia="Times New Roman" w:cs="Calibri"/>
                <w:color w:val="000000"/>
                <w:sz w:val="12"/>
                <w:szCs w:val="12"/>
                <w:lang w:eastAsia="es-CO"/>
              </w:rPr>
              <w:t>geoforma</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de la estabilización del terreno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Variación de las propiedades físicas y químicas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uso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CONSTRUCCION DE OBRAS DE DERIVACION</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Variación de las propiedades físicas y químicas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uso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la dinámica fluvial de los cuerpos de agua superficiales</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Modificación de la estructura y composición de las comunidades </w:t>
            </w:r>
            <w:r w:rsidRPr="003A2F3B">
              <w:rPr>
                <w:rFonts w:eastAsia="Times New Roman" w:cs="Calibri"/>
                <w:color w:val="000000"/>
                <w:sz w:val="12"/>
                <w:szCs w:val="12"/>
                <w:lang w:eastAsia="es-CO"/>
              </w:rPr>
              <w:br/>
              <w:t>hidrobiológicas y el hábitat acuático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CONSTRUCCION DE OBRAS HIDRAULICAS</w:t>
            </w: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la dinámica fluvial de los cuerpos de agua superficiales</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Modificación de la estructura y composición de las comunidades </w:t>
            </w:r>
            <w:r w:rsidRPr="003A2F3B">
              <w:rPr>
                <w:rFonts w:eastAsia="Times New Roman" w:cs="Calibri"/>
                <w:color w:val="000000"/>
                <w:sz w:val="12"/>
                <w:szCs w:val="12"/>
                <w:lang w:eastAsia="es-CO"/>
              </w:rPr>
              <w:br/>
              <w:t>hidrobiológicas y el hábitat acuático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4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CONSTRUCCION DE TUNEL A PRESION</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de la estabilización del terreno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Variación de las propiedades físicas y químicas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uso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Modificación de la estructura y composición de las comunidades </w:t>
            </w:r>
            <w:r w:rsidRPr="003A2F3B">
              <w:rPr>
                <w:rFonts w:eastAsia="Times New Roman" w:cs="Calibri"/>
                <w:color w:val="000000"/>
                <w:sz w:val="12"/>
                <w:szCs w:val="12"/>
                <w:lang w:eastAsia="es-CO"/>
              </w:rPr>
              <w:br/>
              <w:t>hidrobiológicas y el hábitat acuático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4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CONSTRUCCION DE OBRAS DE CONDUCCION</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uso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la dinámica fluvial de los cuerpos de agua superficiales</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Modificación de la estructura y composición de las comunidades </w:t>
            </w:r>
            <w:r w:rsidRPr="003A2F3B">
              <w:rPr>
                <w:rFonts w:eastAsia="Times New Roman" w:cs="Calibri"/>
                <w:color w:val="000000"/>
                <w:sz w:val="12"/>
                <w:szCs w:val="12"/>
                <w:lang w:eastAsia="es-CO"/>
              </w:rPr>
              <w:br/>
              <w:t>hidrobiológicas y el hábitat acuático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4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CONSTRUCCION DE LA CASA DE MAQUINAS</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uso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Modificación de la estructura y composición de las comunidades </w:t>
            </w:r>
            <w:r w:rsidRPr="003A2F3B">
              <w:rPr>
                <w:rFonts w:eastAsia="Times New Roman" w:cs="Calibri"/>
                <w:color w:val="000000"/>
                <w:sz w:val="12"/>
                <w:szCs w:val="12"/>
                <w:lang w:eastAsia="es-CO"/>
              </w:rPr>
              <w:br/>
              <w:t>hidrobiológicas y el hábitat acuático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4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CONSTRUCCIONES DE ZONA DE DEPOSITO</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de la estabilización del terreno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Variación de las propiedades físicas y químicas del suelo</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uso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Modificación de la estructura y composición de las comunidades </w:t>
            </w:r>
            <w:r w:rsidRPr="003A2F3B">
              <w:rPr>
                <w:rFonts w:eastAsia="Times New Roman" w:cs="Calibri"/>
                <w:color w:val="000000"/>
                <w:sz w:val="12"/>
                <w:szCs w:val="12"/>
                <w:lang w:eastAsia="es-CO"/>
              </w:rPr>
              <w:br/>
              <w:t>hidrobiológicas y el hábitat acuático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000000"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Cambios en las acciones colectivas y organizaciones sociales</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100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TRANSPORTE Y DISPOSICION DE EXCEDENTES DE EXCAVACION Y MATERIALES DE CONTRUCCION</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Variación de las propiedades físicas y químicas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Atropellamiento de fauna </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Cambio en la Salud Publica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las condiciones de movilidad</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la infraestructura vial</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CONSTRUCCION DE VIAS DE ACCESO NUEVAS</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Variación de las propiedades físicas y químicas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uso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las condiciones de movilidad</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la infraestructura vial</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34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ADECUACION DE VIAS EXISTENTES</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de la estabilización del terreno</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Variación de las propiedades físicas y químicas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las condiciones de movilidad</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la infraestructura vial</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en la demanda y oferta de servicios sociales y públicos  </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Cambio en la oferta y demanda de bienes y servicios locales</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CONSTRUCCION DE PUENTES</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Variación de las propiedades físicas y químicas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uso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la infraestructura vial</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000000"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Cambios en las acciones colectivas y organizaciones sociales</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66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INSTALACION DE LA INFRAESTRUCTURA DE APOYO (OFICINAS, CAMPAMENTOS Y TALLES)</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Variación de las propiedades físicas y químicas del suelo</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660"/>
        </w:trPr>
        <w:tc>
          <w:tcPr>
            <w:tcW w:w="1359"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OPERACIÓN</w:t>
            </w: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OPERACIÓN DE AZUD / CAPTACION  DE AGUA  PARA GENERACION DE ENERGIA</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Cambios en la disponibilidad del agua superficial</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000000"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Cambios en las acciones colectivas y organizaciones sociales</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OPERACIÓN DE EQUIPOS HIDROMECANICOS</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OPERACIÓN DE EQUIPOS ELECTROMECANICOS</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OPERACIÓN DE LA SUBESTACION DE GENERACION</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OPERACIÓN DE LA INFRAESTRUCTURA DE APOYO</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Cambios en la disponibilidad del agua superficial</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MANTENIMIENTO DE MAQUIARIA Y EQUIPOS</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Variación de las propiedades físicas y químicas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MANTENIMIENTO DE VIAS</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las condiciones de movilidad</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en la infraestructura vial</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45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 xml:space="preserve">MANEJO Y DISPOSICION FINAL DE LOS SEDIMENTOS ATRAPADOS EN LAS ESTRUCTURASDE RETENCION Y DERIVACION </w:t>
            </w: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Cambios en la disponibilidad del agua superficial</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45"/>
        </w:trPr>
        <w:tc>
          <w:tcPr>
            <w:tcW w:w="1359"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CIERRE Y ABANDONO</w:t>
            </w: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DEMOLICION DE INFRAESTRUCTURA</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de la estabilización del terreno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Variación de las propiedades físicas y químicas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w:t>
            </w:r>
            <w:proofErr w:type="spellStart"/>
            <w:r w:rsidRPr="003A2F3B">
              <w:rPr>
                <w:rFonts w:eastAsia="Times New Roman" w:cs="Calibri"/>
                <w:sz w:val="12"/>
                <w:szCs w:val="12"/>
                <w:lang w:eastAsia="es-CO"/>
              </w:rPr>
              <w:t>dinamica</w:t>
            </w:r>
            <w:proofErr w:type="spellEnd"/>
            <w:r w:rsidRPr="003A2F3B">
              <w:rPr>
                <w:rFonts w:eastAsia="Times New Roman" w:cs="Calibri"/>
                <w:sz w:val="12"/>
                <w:szCs w:val="12"/>
                <w:lang w:eastAsia="es-CO"/>
              </w:rPr>
              <w:t xml:space="preserve"> Poblacional</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Cambio en la oferta y demanda de bienes y servicios locales</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w:t>
            </w:r>
            <w:proofErr w:type="spellStart"/>
            <w:r w:rsidRPr="003A2F3B">
              <w:rPr>
                <w:rFonts w:eastAsia="Times New Roman" w:cs="Calibri"/>
                <w:sz w:val="12"/>
                <w:szCs w:val="12"/>
                <w:lang w:eastAsia="es-CO"/>
              </w:rPr>
              <w:t>dinamica</w:t>
            </w:r>
            <w:proofErr w:type="spellEnd"/>
            <w:r w:rsidRPr="003A2F3B">
              <w:rPr>
                <w:rFonts w:eastAsia="Times New Roman" w:cs="Calibri"/>
                <w:sz w:val="12"/>
                <w:szCs w:val="12"/>
                <w:lang w:eastAsia="es-CO"/>
              </w:rPr>
              <w:t xml:space="preserve"> de empleo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Modificación de las </w:t>
            </w:r>
            <w:proofErr w:type="spellStart"/>
            <w:r w:rsidRPr="003A2F3B">
              <w:rPr>
                <w:rFonts w:eastAsia="Times New Roman" w:cs="Calibri"/>
                <w:sz w:val="12"/>
                <w:szCs w:val="12"/>
                <w:lang w:eastAsia="es-CO"/>
              </w:rPr>
              <w:t>practicas</w:t>
            </w:r>
            <w:proofErr w:type="spellEnd"/>
            <w:r w:rsidRPr="003A2F3B">
              <w:rPr>
                <w:rFonts w:eastAsia="Times New Roman" w:cs="Calibri"/>
                <w:sz w:val="12"/>
                <w:szCs w:val="12"/>
                <w:lang w:eastAsia="es-CO"/>
              </w:rPr>
              <w:t xml:space="preserve"> culturales</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000000"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capacidad de </w:t>
            </w:r>
            <w:proofErr w:type="spellStart"/>
            <w:r w:rsidRPr="003A2F3B">
              <w:rPr>
                <w:rFonts w:eastAsia="Times New Roman" w:cs="Calibri"/>
                <w:sz w:val="12"/>
                <w:szCs w:val="12"/>
                <w:lang w:eastAsia="es-CO"/>
              </w:rPr>
              <w:t>gestion</w:t>
            </w:r>
            <w:proofErr w:type="spellEnd"/>
            <w:r w:rsidRPr="003A2F3B">
              <w:rPr>
                <w:rFonts w:eastAsia="Times New Roman" w:cs="Calibri"/>
                <w:sz w:val="12"/>
                <w:szCs w:val="12"/>
                <w:lang w:eastAsia="es-CO"/>
              </w:rPr>
              <w:t xml:space="preserve"> de la comunidad</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000000"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Cambios en las acciones colectivas y organizaciones sociales</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DESMONTE Y LIMPIEZA</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de la estabilización del terreno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Variación de las propiedades físicas y químicas del suelo</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92D05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IRRELEVANTE</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sz w:val="12"/>
                <w:szCs w:val="12"/>
                <w:lang w:eastAsia="es-CO"/>
              </w:rPr>
            </w:pPr>
            <w:r w:rsidRPr="003A2F3B">
              <w:rPr>
                <w:rFonts w:eastAsia="Times New Roman" w:cs="Calibri"/>
                <w:sz w:val="12"/>
                <w:szCs w:val="12"/>
                <w:lang w:eastAsia="es-CO"/>
              </w:rPr>
              <w:t xml:space="preserve">Cambio en la concentración de gases contaminantes y material </w:t>
            </w:r>
            <w:proofErr w:type="spellStart"/>
            <w:r w:rsidRPr="003A2F3B">
              <w:rPr>
                <w:rFonts w:eastAsia="Times New Roman" w:cs="Calibri"/>
                <w:sz w:val="12"/>
                <w:szCs w:val="12"/>
                <w:lang w:eastAsia="es-CO"/>
              </w:rPr>
              <w:t>particulado</w:t>
            </w:r>
            <w:proofErr w:type="spellEnd"/>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en los niveles de presión sonora</w:t>
            </w:r>
          </w:p>
        </w:tc>
        <w:tc>
          <w:tcPr>
            <w:tcW w:w="1056" w:type="dxa"/>
            <w:tcBorders>
              <w:top w:val="nil"/>
              <w:left w:val="nil"/>
              <w:bottom w:val="single" w:sz="4" w:space="0" w:color="auto"/>
              <w:right w:val="single" w:sz="4" w:space="0" w:color="auto"/>
            </w:tcBorders>
            <w:shd w:val="clear" w:color="000000" w:fill="FFFF00"/>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MODERADO</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34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val="restart"/>
            <w:tcBorders>
              <w:top w:val="nil"/>
              <w:left w:val="single" w:sz="4" w:space="0" w:color="auto"/>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RESTAURACION ECOLOGICA DEL AREA</w:t>
            </w: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Cambio de la estabilización del terreno</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330"/>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Variación de las propiedades físicas y químicas del suelo</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49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vAlign w:val="center"/>
            <w:hideMark/>
          </w:tcPr>
          <w:p w:rsidR="003A2F3B" w:rsidRPr="003A2F3B" w:rsidRDefault="003A2F3B" w:rsidP="003A2F3B">
            <w:pPr>
              <w:spacing w:after="0" w:line="240" w:lineRule="auto"/>
              <w:jc w:val="both"/>
              <w:rPr>
                <w:rFonts w:eastAsia="Times New Roman" w:cs="Calibri"/>
                <w:color w:val="000000"/>
                <w:sz w:val="12"/>
                <w:szCs w:val="12"/>
                <w:lang w:eastAsia="es-CO"/>
              </w:rPr>
            </w:pPr>
            <w:r w:rsidRPr="003A2F3B">
              <w:rPr>
                <w:rFonts w:eastAsia="Times New Roman" w:cs="Calibri"/>
                <w:color w:val="000000"/>
                <w:sz w:val="12"/>
                <w:szCs w:val="12"/>
                <w:lang w:eastAsia="es-CO"/>
              </w:rPr>
              <w:t xml:space="preserve">Cambio de las características fisicoquímicas y/o bacteriológicas del </w:t>
            </w:r>
            <w:r w:rsidRPr="003A2F3B">
              <w:rPr>
                <w:rFonts w:eastAsia="Times New Roman" w:cs="Calibri"/>
                <w:color w:val="000000"/>
                <w:sz w:val="12"/>
                <w:szCs w:val="12"/>
                <w:lang w:eastAsia="es-CO"/>
              </w:rPr>
              <w:br/>
              <w:t xml:space="preserve">agua superficial </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Cambios en la disponibilidad del agua superficial</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r w:rsidR="003A2F3B" w:rsidRPr="003A2F3B" w:rsidTr="003A2F3B">
        <w:trPr>
          <w:trHeight w:val="165"/>
        </w:trPr>
        <w:tc>
          <w:tcPr>
            <w:tcW w:w="1359"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381" w:type="dxa"/>
            <w:vMerge/>
            <w:tcBorders>
              <w:top w:val="nil"/>
              <w:left w:val="single" w:sz="4" w:space="0" w:color="auto"/>
              <w:bottom w:val="single" w:sz="4" w:space="0" w:color="auto"/>
              <w:right w:val="single" w:sz="4" w:space="0" w:color="auto"/>
            </w:tcBorders>
            <w:vAlign w:val="center"/>
            <w:hideMark/>
          </w:tcPr>
          <w:p w:rsidR="003A2F3B" w:rsidRPr="003A2F3B" w:rsidRDefault="003A2F3B" w:rsidP="003A2F3B">
            <w:pPr>
              <w:spacing w:after="0" w:line="240" w:lineRule="auto"/>
              <w:rPr>
                <w:rFonts w:eastAsia="Times New Roman" w:cs="Calibri"/>
                <w:color w:val="000000"/>
                <w:sz w:val="12"/>
                <w:szCs w:val="12"/>
                <w:lang w:eastAsia="es-CO"/>
              </w:rPr>
            </w:pPr>
          </w:p>
        </w:tc>
        <w:tc>
          <w:tcPr>
            <w:tcW w:w="3684" w:type="dxa"/>
            <w:tcBorders>
              <w:top w:val="nil"/>
              <w:left w:val="nil"/>
              <w:bottom w:val="single" w:sz="4" w:space="0" w:color="auto"/>
              <w:right w:val="single" w:sz="4" w:space="0" w:color="auto"/>
            </w:tcBorders>
            <w:shd w:val="clear" w:color="auto" w:fill="auto"/>
            <w:noWrap/>
            <w:vAlign w:val="center"/>
            <w:hideMark/>
          </w:tcPr>
          <w:p w:rsidR="003A2F3B" w:rsidRPr="003A2F3B" w:rsidRDefault="003A2F3B" w:rsidP="003A2F3B">
            <w:pPr>
              <w:spacing w:after="0" w:line="240" w:lineRule="auto"/>
              <w:rPr>
                <w:rFonts w:eastAsia="Times New Roman" w:cs="Calibri"/>
                <w:color w:val="000000"/>
                <w:sz w:val="12"/>
                <w:szCs w:val="12"/>
                <w:lang w:eastAsia="es-CO"/>
              </w:rPr>
            </w:pPr>
            <w:r w:rsidRPr="003A2F3B">
              <w:rPr>
                <w:rFonts w:eastAsia="Times New Roman" w:cs="Calibri"/>
                <w:color w:val="000000"/>
                <w:sz w:val="12"/>
                <w:szCs w:val="12"/>
                <w:lang w:eastAsia="es-CO"/>
              </w:rPr>
              <w:t>Cambio de la calidad visual del paisaje</w:t>
            </w:r>
          </w:p>
        </w:tc>
        <w:tc>
          <w:tcPr>
            <w:tcW w:w="1056" w:type="dxa"/>
            <w:tcBorders>
              <w:top w:val="nil"/>
              <w:left w:val="nil"/>
              <w:bottom w:val="single" w:sz="4" w:space="0" w:color="auto"/>
              <w:right w:val="single" w:sz="4" w:space="0" w:color="auto"/>
            </w:tcBorders>
            <w:shd w:val="clear" w:color="000000" w:fill="AEAAAA"/>
            <w:vAlign w:val="center"/>
            <w:hideMark/>
          </w:tcPr>
          <w:p w:rsidR="003A2F3B" w:rsidRPr="003A2F3B" w:rsidRDefault="003A2F3B" w:rsidP="003A2F3B">
            <w:pPr>
              <w:spacing w:after="0" w:line="240" w:lineRule="auto"/>
              <w:jc w:val="center"/>
              <w:rPr>
                <w:rFonts w:eastAsia="Times New Roman" w:cs="Calibri"/>
                <w:color w:val="000000"/>
                <w:sz w:val="12"/>
                <w:szCs w:val="12"/>
                <w:lang w:eastAsia="es-CO"/>
              </w:rPr>
            </w:pPr>
            <w:r w:rsidRPr="003A2F3B">
              <w:rPr>
                <w:rFonts w:eastAsia="Times New Roman" w:cs="Calibri"/>
                <w:color w:val="000000"/>
                <w:sz w:val="12"/>
                <w:szCs w:val="12"/>
                <w:lang w:eastAsia="es-CO"/>
              </w:rPr>
              <w:t>IMPORTANTE</w:t>
            </w:r>
          </w:p>
        </w:tc>
      </w:tr>
    </w:tbl>
    <w:p w:rsidR="003A2F3B" w:rsidRDefault="003A2F3B" w:rsidP="003A2F3B">
      <w:pPr>
        <w:jc w:val="center"/>
        <w:rPr>
          <w:rFonts w:ascii="Arial" w:hAnsi="Arial" w:cs="Arial"/>
          <w:sz w:val="20"/>
          <w:szCs w:val="20"/>
        </w:rPr>
      </w:pPr>
      <w:r w:rsidRPr="00BE56FA">
        <w:rPr>
          <w:rFonts w:ascii="Arial" w:hAnsi="Arial" w:cs="Arial"/>
          <w:b/>
          <w:sz w:val="20"/>
          <w:szCs w:val="20"/>
        </w:rPr>
        <w:t>Fuente:</w:t>
      </w:r>
      <w:r w:rsidRPr="00BE56FA">
        <w:rPr>
          <w:rFonts w:ascii="Arial" w:hAnsi="Arial" w:cs="Arial"/>
          <w:sz w:val="20"/>
          <w:szCs w:val="20"/>
        </w:rPr>
        <w:t xml:space="preserve"> Ministerio de Minas y Energía, 2025</w:t>
      </w:r>
    </w:p>
    <w:p w:rsidR="0013240B" w:rsidRDefault="0013240B" w:rsidP="004929CC">
      <w:pPr>
        <w:jc w:val="center"/>
        <w:rPr>
          <w:rFonts w:ascii="Arial" w:hAnsi="Arial" w:cs="Arial"/>
          <w:sz w:val="20"/>
          <w:szCs w:val="20"/>
        </w:rPr>
      </w:pPr>
    </w:p>
    <w:p w:rsidR="003D7CCC" w:rsidRDefault="003D7CCC" w:rsidP="004929CC">
      <w:pPr>
        <w:jc w:val="center"/>
        <w:rPr>
          <w:rFonts w:ascii="Arial" w:hAnsi="Arial" w:cs="Arial"/>
          <w:sz w:val="20"/>
          <w:szCs w:val="20"/>
        </w:rPr>
      </w:pPr>
    </w:p>
    <w:p w:rsidR="003D7CCC" w:rsidRDefault="003D7CCC" w:rsidP="004929CC">
      <w:pPr>
        <w:jc w:val="center"/>
        <w:rPr>
          <w:rFonts w:ascii="Arial" w:hAnsi="Arial" w:cs="Arial"/>
          <w:sz w:val="20"/>
          <w:szCs w:val="20"/>
        </w:rPr>
      </w:pPr>
    </w:p>
    <w:p w:rsidR="003D7CCC" w:rsidRDefault="003D7CCC" w:rsidP="004929CC">
      <w:pPr>
        <w:jc w:val="center"/>
        <w:rPr>
          <w:rFonts w:ascii="Arial" w:hAnsi="Arial" w:cs="Arial"/>
          <w:sz w:val="20"/>
          <w:szCs w:val="20"/>
        </w:rPr>
      </w:pPr>
    </w:p>
    <w:p w:rsidR="003D7CCC" w:rsidRDefault="003D7CCC" w:rsidP="004929CC">
      <w:pPr>
        <w:jc w:val="center"/>
        <w:rPr>
          <w:rFonts w:ascii="Arial" w:hAnsi="Arial" w:cs="Arial"/>
          <w:sz w:val="20"/>
          <w:szCs w:val="20"/>
        </w:rPr>
      </w:pPr>
    </w:p>
    <w:p w:rsidR="003D7CCC" w:rsidRPr="005C7640" w:rsidRDefault="003D7CCC" w:rsidP="003D7CCC">
      <w:pPr>
        <w:pStyle w:val="Ttulo1"/>
        <w:rPr>
          <w:rFonts w:ascii="Arial" w:hAnsi="Arial" w:cs="Arial"/>
          <w:b/>
          <w:color w:val="auto"/>
          <w:sz w:val="24"/>
          <w:szCs w:val="24"/>
        </w:rPr>
      </w:pPr>
      <w:bookmarkStart w:id="12" w:name="_Toc204018845"/>
      <w:bookmarkStart w:id="13" w:name="_Toc204022486"/>
      <w:bookmarkStart w:id="14" w:name="_Toc205598052"/>
      <w:r w:rsidRPr="005C7640">
        <w:rPr>
          <w:rFonts w:ascii="Arial" w:hAnsi="Arial" w:cs="Arial"/>
          <w:b/>
          <w:color w:val="auto"/>
          <w:sz w:val="24"/>
          <w:szCs w:val="24"/>
        </w:rPr>
        <w:lastRenderedPageBreak/>
        <w:t>Resultados del cálculo de la importancia del impacto</w:t>
      </w:r>
      <w:bookmarkEnd w:id="12"/>
      <w:bookmarkEnd w:id="13"/>
      <w:bookmarkEnd w:id="14"/>
      <w:r w:rsidRPr="005C7640">
        <w:rPr>
          <w:rFonts w:ascii="Arial" w:hAnsi="Arial" w:cs="Arial"/>
          <w:b/>
          <w:color w:val="auto"/>
          <w:sz w:val="24"/>
          <w:szCs w:val="24"/>
        </w:rPr>
        <w:t xml:space="preserve"> </w:t>
      </w:r>
    </w:p>
    <w:p w:rsidR="003D7CCC" w:rsidRDefault="003D7CCC" w:rsidP="003D7CCC">
      <w:pPr>
        <w:jc w:val="center"/>
      </w:pPr>
    </w:p>
    <w:p w:rsidR="003D7CCC" w:rsidRDefault="003D7CCC" w:rsidP="003D7CCC">
      <w:pPr>
        <w:jc w:val="both"/>
        <w:rPr>
          <w:rFonts w:ascii="Arial" w:hAnsi="Arial" w:cs="Arial"/>
          <w:sz w:val="24"/>
          <w:szCs w:val="24"/>
        </w:rPr>
      </w:pPr>
      <w:r w:rsidRPr="00F43F86">
        <w:rPr>
          <w:rFonts w:ascii="Arial" w:hAnsi="Arial" w:cs="Arial"/>
          <w:sz w:val="24"/>
          <w:szCs w:val="24"/>
        </w:rPr>
        <w:t xml:space="preserve">De acuerdo a los resultados obtenidos en la matriz de impactos, se encontraron que </w:t>
      </w:r>
      <w:r>
        <w:rPr>
          <w:rFonts w:ascii="Arial" w:hAnsi="Arial" w:cs="Arial"/>
          <w:sz w:val="24"/>
          <w:szCs w:val="24"/>
        </w:rPr>
        <w:t>101</w:t>
      </w:r>
      <w:r w:rsidRPr="00F43F86">
        <w:rPr>
          <w:rFonts w:ascii="Arial" w:hAnsi="Arial" w:cs="Arial"/>
          <w:sz w:val="24"/>
          <w:szCs w:val="24"/>
        </w:rPr>
        <w:t xml:space="preserve"> impactos calificados como moderados, 1</w:t>
      </w:r>
      <w:r>
        <w:rPr>
          <w:rFonts w:ascii="Arial" w:hAnsi="Arial" w:cs="Arial"/>
          <w:sz w:val="24"/>
          <w:szCs w:val="24"/>
        </w:rPr>
        <w:t>7</w:t>
      </w:r>
      <w:r w:rsidRPr="00F43F86">
        <w:rPr>
          <w:rFonts w:ascii="Arial" w:hAnsi="Arial" w:cs="Arial"/>
          <w:sz w:val="24"/>
          <w:szCs w:val="24"/>
        </w:rPr>
        <w:t xml:space="preserve"> impactos con nivel de significancia i</w:t>
      </w:r>
      <w:r>
        <w:rPr>
          <w:rFonts w:ascii="Arial" w:hAnsi="Arial" w:cs="Arial"/>
          <w:sz w:val="24"/>
          <w:szCs w:val="24"/>
        </w:rPr>
        <w:t xml:space="preserve">rrelevante, </w:t>
      </w:r>
      <w:r w:rsidRPr="00F43F86">
        <w:rPr>
          <w:rFonts w:ascii="Arial" w:hAnsi="Arial" w:cs="Arial"/>
          <w:sz w:val="24"/>
          <w:szCs w:val="24"/>
        </w:rPr>
        <w:t xml:space="preserve">como impactos </w:t>
      </w:r>
      <w:r>
        <w:rPr>
          <w:rFonts w:ascii="Arial" w:hAnsi="Arial" w:cs="Arial"/>
          <w:sz w:val="24"/>
          <w:szCs w:val="24"/>
        </w:rPr>
        <w:t>Importante</w:t>
      </w:r>
      <w:r w:rsidRPr="00F43F86">
        <w:rPr>
          <w:rFonts w:ascii="Arial" w:hAnsi="Arial" w:cs="Arial"/>
          <w:sz w:val="24"/>
          <w:szCs w:val="24"/>
        </w:rPr>
        <w:t xml:space="preserve">s un total de </w:t>
      </w:r>
      <w:r>
        <w:rPr>
          <w:rFonts w:ascii="Arial" w:hAnsi="Arial" w:cs="Arial"/>
          <w:sz w:val="24"/>
          <w:szCs w:val="24"/>
        </w:rPr>
        <w:t>22 y como impactos severos 2</w:t>
      </w:r>
      <w:r>
        <w:rPr>
          <w:rFonts w:ascii="Arial" w:hAnsi="Arial" w:cs="Arial"/>
          <w:sz w:val="24"/>
          <w:szCs w:val="24"/>
        </w:rPr>
        <w:t xml:space="preserve">, como se muestra en la gráfica a continuación. </w:t>
      </w:r>
    </w:p>
    <w:p w:rsidR="003D7CCC" w:rsidRPr="00BE7F46" w:rsidRDefault="003D7CCC" w:rsidP="003D7CCC">
      <w:pPr>
        <w:pStyle w:val="Descripcin"/>
        <w:keepNext/>
        <w:spacing w:after="0"/>
        <w:jc w:val="center"/>
        <w:rPr>
          <w:color w:val="auto"/>
        </w:rPr>
      </w:pPr>
      <w:bookmarkStart w:id="15" w:name="_Toc205598113"/>
      <w:r w:rsidRPr="00BE7F46">
        <w:rPr>
          <w:color w:val="auto"/>
        </w:rPr>
        <w:t xml:space="preserve">Gráfico </w:t>
      </w:r>
      <w:r>
        <w:rPr>
          <w:color w:val="auto"/>
        </w:rPr>
        <w:fldChar w:fldCharType="begin"/>
      </w:r>
      <w:r>
        <w:rPr>
          <w:color w:val="auto"/>
        </w:rPr>
        <w:instrText xml:space="preserve"> SEQ Gráfico \* ARABIC </w:instrText>
      </w:r>
      <w:r>
        <w:rPr>
          <w:color w:val="auto"/>
        </w:rPr>
        <w:fldChar w:fldCharType="separate"/>
      </w:r>
      <w:r>
        <w:rPr>
          <w:noProof/>
          <w:color w:val="auto"/>
        </w:rPr>
        <w:t>1</w:t>
      </w:r>
      <w:r>
        <w:rPr>
          <w:color w:val="auto"/>
        </w:rPr>
        <w:fldChar w:fldCharType="end"/>
      </w:r>
      <w:r>
        <w:rPr>
          <w:color w:val="auto"/>
        </w:rPr>
        <w:t xml:space="preserve">. </w:t>
      </w:r>
      <w:proofErr w:type="gramStart"/>
      <w:r>
        <w:rPr>
          <w:color w:val="auto"/>
        </w:rPr>
        <w:t>Total</w:t>
      </w:r>
      <w:proofErr w:type="gramEnd"/>
      <w:r w:rsidRPr="00BE7F46">
        <w:rPr>
          <w:color w:val="auto"/>
        </w:rPr>
        <w:t xml:space="preserve"> impactos generados por el proyecto.</w:t>
      </w:r>
      <w:bookmarkEnd w:id="15"/>
      <w:r w:rsidRPr="00BE7F46">
        <w:rPr>
          <w:color w:val="auto"/>
        </w:rPr>
        <w:t xml:space="preserve"> </w:t>
      </w:r>
    </w:p>
    <w:p w:rsidR="003D7CCC" w:rsidRDefault="003D7CCC" w:rsidP="003D7CCC">
      <w:pPr>
        <w:spacing w:after="0" w:line="240" w:lineRule="auto"/>
        <w:jc w:val="center"/>
        <w:rPr>
          <w:rFonts w:ascii="Arial" w:hAnsi="Arial" w:cs="Arial"/>
          <w:sz w:val="24"/>
          <w:szCs w:val="24"/>
        </w:rPr>
      </w:pPr>
      <w:r>
        <w:rPr>
          <w:noProof/>
          <w:lang w:eastAsia="es-CO"/>
        </w:rPr>
        <w:drawing>
          <wp:inline distT="0" distB="0" distL="0" distR="0" wp14:anchorId="6640096A" wp14:editId="02FECFBA">
            <wp:extent cx="4123427" cy="2130293"/>
            <wp:effectExtent l="0" t="0" r="10795" b="381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3D7CCC" w:rsidRDefault="003D7CCC" w:rsidP="003D7CCC">
      <w:pPr>
        <w:spacing w:after="0" w:line="240" w:lineRule="auto"/>
        <w:jc w:val="center"/>
        <w:rPr>
          <w:rFonts w:ascii="Arial" w:hAnsi="Arial" w:cs="Arial"/>
          <w:sz w:val="20"/>
          <w:szCs w:val="20"/>
        </w:rPr>
      </w:pPr>
      <w:r w:rsidRPr="009438D0">
        <w:rPr>
          <w:rFonts w:ascii="Arial" w:hAnsi="Arial" w:cs="Arial"/>
          <w:b/>
          <w:sz w:val="20"/>
          <w:szCs w:val="20"/>
        </w:rPr>
        <w:t>Fuente:</w:t>
      </w:r>
      <w:r w:rsidRPr="009438D0">
        <w:rPr>
          <w:rFonts w:ascii="Arial" w:hAnsi="Arial" w:cs="Arial"/>
          <w:sz w:val="20"/>
          <w:szCs w:val="20"/>
        </w:rPr>
        <w:t xml:space="preserve"> Ministerio de Minas y Energía, 2025</w:t>
      </w:r>
    </w:p>
    <w:p w:rsidR="003D7CCC" w:rsidRDefault="003D7CCC" w:rsidP="003D7CCC">
      <w:pPr>
        <w:spacing w:after="0" w:line="240" w:lineRule="auto"/>
        <w:jc w:val="center"/>
        <w:rPr>
          <w:rFonts w:ascii="Arial" w:hAnsi="Arial" w:cs="Arial"/>
          <w:sz w:val="20"/>
          <w:szCs w:val="20"/>
        </w:rPr>
      </w:pPr>
    </w:p>
    <w:p w:rsidR="003D7CCC" w:rsidRDefault="003D7CCC" w:rsidP="003D7CCC">
      <w:pPr>
        <w:pStyle w:val="Ttulo2"/>
        <w:rPr>
          <w:rFonts w:ascii="Arial" w:hAnsi="Arial" w:cs="Arial"/>
          <w:color w:val="auto"/>
          <w:sz w:val="24"/>
          <w:szCs w:val="24"/>
        </w:rPr>
      </w:pPr>
      <w:bookmarkStart w:id="16" w:name="_Toc204018846"/>
      <w:bookmarkStart w:id="17" w:name="_Toc204022487"/>
      <w:bookmarkStart w:id="18" w:name="_Toc205598053"/>
      <w:r w:rsidRPr="005314C6">
        <w:rPr>
          <w:rFonts w:ascii="Arial" w:hAnsi="Arial" w:cs="Arial"/>
          <w:color w:val="auto"/>
          <w:sz w:val="24"/>
          <w:szCs w:val="24"/>
        </w:rPr>
        <w:t>Análisis de los impactos por etapa del proyecto.</w:t>
      </w:r>
      <w:bookmarkEnd w:id="16"/>
      <w:bookmarkEnd w:id="17"/>
      <w:bookmarkEnd w:id="18"/>
    </w:p>
    <w:p w:rsidR="003D7CCC" w:rsidRDefault="003D7CCC" w:rsidP="003D7CCC"/>
    <w:p w:rsidR="003D7CCC" w:rsidRDefault="00C40F68" w:rsidP="003D7CCC">
      <w:pPr>
        <w:pStyle w:val="Prrafodelista"/>
        <w:numPr>
          <w:ilvl w:val="0"/>
          <w:numId w:val="10"/>
        </w:numPr>
        <w:jc w:val="both"/>
        <w:rPr>
          <w:rFonts w:ascii="Arial" w:hAnsi="Arial" w:cs="Arial"/>
          <w:sz w:val="24"/>
          <w:szCs w:val="24"/>
        </w:rPr>
      </w:pPr>
      <w:r>
        <w:rPr>
          <w:rFonts w:ascii="Arial" w:hAnsi="Arial" w:cs="Arial"/>
          <w:b/>
          <w:sz w:val="24"/>
          <w:szCs w:val="24"/>
        </w:rPr>
        <w:t>Pre construcción</w:t>
      </w:r>
      <w:r w:rsidR="003D7CCC">
        <w:rPr>
          <w:rFonts w:ascii="Arial" w:hAnsi="Arial" w:cs="Arial"/>
          <w:sz w:val="24"/>
          <w:szCs w:val="24"/>
        </w:rPr>
        <w:t xml:space="preserve">: Los impactos generados en esta etapa corresponden a </w:t>
      </w:r>
      <w:r w:rsidR="003D7CCC">
        <w:rPr>
          <w:rFonts w:ascii="Arial" w:hAnsi="Arial" w:cs="Arial"/>
          <w:sz w:val="24"/>
          <w:szCs w:val="24"/>
        </w:rPr>
        <w:t>8</w:t>
      </w:r>
      <w:r w:rsidR="003D7CCC">
        <w:rPr>
          <w:rFonts w:ascii="Arial" w:hAnsi="Arial" w:cs="Arial"/>
          <w:sz w:val="24"/>
          <w:szCs w:val="24"/>
        </w:rPr>
        <w:t xml:space="preserve"> impactos moderados</w:t>
      </w:r>
      <w:r w:rsidR="003D7CCC">
        <w:rPr>
          <w:rFonts w:ascii="Arial" w:hAnsi="Arial" w:cs="Arial"/>
          <w:sz w:val="24"/>
          <w:szCs w:val="24"/>
        </w:rPr>
        <w:t xml:space="preserve"> y</w:t>
      </w:r>
      <w:r w:rsidR="003D7CCC">
        <w:rPr>
          <w:rFonts w:ascii="Arial" w:hAnsi="Arial" w:cs="Arial"/>
          <w:sz w:val="24"/>
          <w:szCs w:val="24"/>
        </w:rPr>
        <w:t xml:space="preserve"> </w:t>
      </w:r>
      <w:r w:rsidR="003D7CCC">
        <w:rPr>
          <w:rFonts w:ascii="Arial" w:hAnsi="Arial" w:cs="Arial"/>
          <w:sz w:val="24"/>
          <w:szCs w:val="24"/>
        </w:rPr>
        <w:t>3</w:t>
      </w:r>
      <w:r w:rsidR="003D7CCC">
        <w:rPr>
          <w:rFonts w:ascii="Arial" w:hAnsi="Arial" w:cs="Arial"/>
          <w:sz w:val="24"/>
          <w:szCs w:val="24"/>
        </w:rPr>
        <w:t xml:space="preserve"> Importante</w:t>
      </w:r>
      <w:r w:rsidR="003D7CCC">
        <w:rPr>
          <w:rFonts w:ascii="Arial" w:hAnsi="Arial" w:cs="Arial"/>
          <w:sz w:val="24"/>
          <w:szCs w:val="24"/>
        </w:rPr>
        <w:t>s</w:t>
      </w:r>
      <w:r w:rsidR="003D7CCC">
        <w:rPr>
          <w:rFonts w:ascii="Arial" w:hAnsi="Arial" w:cs="Arial"/>
          <w:sz w:val="24"/>
          <w:szCs w:val="24"/>
        </w:rPr>
        <w:t xml:space="preserve">. </w:t>
      </w:r>
    </w:p>
    <w:p w:rsidR="003D7CCC" w:rsidRDefault="003D7CCC" w:rsidP="003D7CCC">
      <w:pPr>
        <w:pStyle w:val="Prrafodelista"/>
        <w:ind w:left="0"/>
        <w:rPr>
          <w:rFonts w:ascii="Arial" w:hAnsi="Arial" w:cs="Arial"/>
          <w:sz w:val="24"/>
          <w:szCs w:val="24"/>
        </w:rPr>
      </w:pPr>
    </w:p>
    <w:p w:rsidR="003D7CCC" w:rsidRPr="00230816" w:rsidRDefault="003D7CCC" w:rsidP="003D7CCC">
      <w:pPr>
        <w:spacing w:after="0" w:line="240" w:lineRule="auto"/>
        <w:jc w:val="center"/>
        <w:rPr>
          <w:iCs/>
          <w:sz w:val="18"/>
          <w:szCs w:val="18"/>
        </w:rPr>
      </w:pPr>
      <w:bookmarkStart w:id="19" w:name="_Toc205598114"/>
      <w:r w:rsidRPr="00230816">
        <w:rPr>
          <w:iCs/>
          <w:sz w:val="18"/>
          <w:szCs w:val="18"/>
        </w:rPr>
        <w:t xml:space="preserve">Gráfico </w:t>
      </w:r>
      <w:r w:rsidRPr="00230816">
        <w:rPr>
          <w:iCs/>
          <w:sz w:val="18"/>
          <w:szCs w:val="18"/>
        </w:rPr>
        <w:fldChar w:fldCharType="begin"/>
      </w:r>
      <w:r w:rsidRPr="00230816">
        <w:rPr>
          <w:iCs/>
          <w:sz w:val="18"/>
          <w:szCs w:val="18"/>
        </w:rPr>
        <w:instrText xml:space="preserve"> SEQ Gráfico \* ARABIC </w:instrText>
      </w:r>
      <w:r w:rsidRPr="00230816">
        <w:rPr>
          <w:iCs/>
          <w:sz w:val="18"/>
          <w:szCs w:val="18"/>
        </w:rPr>
        <w:fldChar w:fldCharType="separate"/>
      </w:r>
      <w:r>
        <w:rPr>
          <w:iCs/>
          <w:noProof/>
          <w:sz w:val="18"/>
          <w:szCs w:val="18"/>
        </w:rPr>
        <w:t>2</w:t>
      </w:r>
      <w:r w:rsidRPr="00230816">
        <w:rPr>
          <w:iCs/>
          <w:sz w:val="18"/>
          <w:szCs w:val="18"/>
        </w:rPr>
        <w:fldChar w:fldCharType="end"/>
      </w:r>
      <w:r w:rsidRPr="00230816">
        <w:rPr>
          <w:iCs/>
          <w:sz w:val="18"/>
          <w:szCs w:val="18"/>
        </w:rPr>
        <w:t>. Impactos generados en la etapa de actividades previas</w:t>
      </w:r>
      <w:bookmarkEnd w:id="19"/>
    </w:p>
    <w:p w:rsidR="003D7CCC" w:rsidRPr="008F0FE5" w:rsidRDefault="003D7CCC" w:rsidP="003D7CCC">
      <w:pPr>
        <w:spacing w:after="0" w:line="240" w:lineRule="auto"/>
        <w:jc w:val="center"/>
      </w:pPr>
      <w:r>
        <w:rPr>
          <w:noProof/>
          <w:lang w:eastAsia="es-CO"/>
        </w:rPr>
        <w:drawing>
          <wp:inline distT="0" distB="0" distL="0" distR="0" wp14:anchorId="1DC3498B" wp14:editId="74330C26">
            <wp:extent cx="4192438" cy="2319931"/>
            <wp:effectExtent l="0" t="0" r="17780" b="4445"/>
            <wp:docPr id="12"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D7CCC" w:rsidRDefault="003D7CCC" w:rsidP="003D7CCC">
      <w:pPr>
        <w:jc w:val="center"/>
        <w:rPr>
          <w:rFonts w:ascii="Arial" w:hAnsi="Arial" w:cs="Arial"/>
          <w:sz w:val="20"/>
          <w:szCs w:val="20"/>
        </w:rPr>
      </w:pPr>
      <w:r w:rsidRPr="009438D0">
        <w:rPr>
          <w:rFonts w:ascii="Arial" w:hAnsi="Arial" w:cs="Arial"/>
          <w:b/>
          <w:sz w:val="20"/>
          <w:szCs w:val="20"/>
        </w:rPr>
        <w:t>Fuente:</w:t>
      </w:r>
      <w:r w:rsidRPr="009438D0">
        <w:rPr>
          <w:rFonts w:ascii="Arial" w:hAnsi="Arial" w:cs="Arial"/>
          <w:sz w:val="20"/>
          <w:szCs w:val="20"/>
        </w:rPr>
        <w:t xml:space="preserve"> Ministerio de Minas y Energía, 2025</w:t>
      </w:r>
    </w:p>
    <w:p w:rsidR="003D7CCC" w:rsidRPr="00692ABB" w:rsidRDefault="003D7CCC" w:rsidP="003D7CCC">
      <w:pPr>
        <w:pStyle w:val="Prrafodelista"/>
        <w:rPr>
          <w:rFonts w:ascii="Arial" w:hAnsi="Arial" w:cs="Arial"/>
        </w:rPr>
      </w:pPr>
    </w:p>
    <w:p w:rsidR="003D7CCC" w:rsidRPr="00BF5F69" w:rsidRDefault="00C40F68" w:rsidP="003D7CCC">
      <w:pPr>
        <w:pStyle w:val="Prrafodelista"/>
        <w:numPr>
          <w:ilvl w:val="0"/>
          <w:numId w:val="10"/>
        </w:numPr>
        <w:jc w:val="both"/>
        <w:rPr>
          <w:rFonts w:ascii="Arial" w:hAnsi="Arial" w:cs="Arial"/>
          <w:sz w:val="24"/>
          <w:szCs w:val="24"/>
        </w:rPr>
      </w:pPr>
      <w:bookmarkStart w:id="20" w:name="_Toc204024193"/>
      <w:bookmarkStart w:id="21" w:name="_Toc204025411"/>
      <w:bookmarkStart w:id="22" w:name="_Toc204025491"/>
      <w:bookmarkStart w:id="23" w:name="_Toc204025703"/>
      <w:r>
        <w:rPr>
          <w:rFonts w:ascii="Arial" w:hAnsi="Arial" w:cs="Arial"/>
          <w:b/>
          <w:sz w:val="24"/>
          <w:szCs w:val="24"/>
        </w:rPr>
        <w:lastRenderedPageBreak/>
        <w:t>Actividades Transversales</w:t>
      </w:r>
      <w:r w:rsidR="003D7CCC" w:rsidRPr="00BF5F69">
        <w:rPr>
          <w:rFonts w:ascii="Arial" w:hAnsi="Arial" w:cs="Arial"/>
          <w:sz w:val="24"/>
          <w:szCs w:val="24"/>
        </w:rPr>
        <w:t xml:space="preserve">: Los impactos generados en esta etapa corresponden a </w:t>
      </w:r>
      <w:r>
        <w:rPr>
          <w:rFonts w:ascii="Arial" w:hAnsi="Arial" w:cs="Arial"/>
          <w:sz w:val="24"/>
          <w:szCs w:val="24"/>
        </w:rPr>
        <w:t>8</w:t>
      </w:r>
      <w:r w:rsidR="003D7CCC" w:rsidRPr="00BF5F69">
        <w:rPr>
          <w:rFonts w:ascii="Arial" w:hAnsi="Arial" w:cs="Arial"/>
          <w:sz w:val="24"/>
          <w:szCs w:val="24"/>
        </w:rPr>
        <w:t xml:space="preserve"> impactos moderados 2 irrelevantes</w:t>
      </w:r>
      <w:r>
        <w:rPr>
          <w:rFonts w:ascii="Arial" w:hAnsi="Arial" w:cs="Arial"/>
          <w:sz w:val="24"/>
          <w:szCs w:val="24"/>
        </w:rPr>
        <w:t>,</w:t>
      </w:r>
      <w:r w:rsidR="003D7CCC" w:rsidRPr="00BF5F69">
        <w:rPr>
          <w:rFonts w:ascii="Arial" w:hAnsi="Arial" w:cs="Arial"/>
          <w:sz w:val="24"/>
          <w:szCs w:val="24"/>
        </w:rPr>
        <w:t xml:space="preserve"> </w:t>
      </w:r>
      <w:r>
        <w:rPr>
          <w:rFonts w:ascii="Arial" w:hAnsi="Arial" w:cs="Arial"/>
          <w:sz w:val="24"/>
          <w:szCs w:val="24"/>
        </w:rPr>
        <w:t>9 importantes y 1 severo.</w:t>
      </w:r>
      <w:r w:rsidR="003D7CCC" w:rsidRPr="00BF5F69">
        <w:rPr>
          <w:rFonts w:ascii="Arial" w:hAnsi="Arial" w:cs="Arial"/>
          <w:sz w:val="24"/>
          <w:szCs w:val="24"/>
        </w:rPr>
        <w:t xml:space="preserve"> </w:t>
      </w:r>
    </w:p>
    <w:bookmarkEnd w:id="20"/>
    <w:bookmarkEnd w:id="21"/>
    <w:bookmarkEnd w:id="22"/>
    <w:bookmarkEnd w:id="23"/>
    <w:p w:rsidR="003D7CCC" w:rsidRDefault="003D7CCC" w:rsidP="003D7CCC">
      <w:pPr>
        <w:pStyle w:val="Prrafodelista"/>
        <w:rPr>
          <w:noProof/>
          <w:lang w:eastAsia="es-CO"/>
        </w:rPr>
      </w:pPr>
    </w:p>
    <w:p w:rsidR="003D7CCC" w:rsidRPr="00794E09" w:rsidRDefault="003D7CCC" w:rsidP="003D7CCC">
      <w:pPr>
        <w:spacing w:after="0" w:line="240" w:lineRule="auto"/>
        <w:jc w:val="center"/>
        <w:rPr>
          <w:i/>
          <w:iCs/>
          <w:sz w:val="18"/>
          <w:szCs w:val="18"/>
        </w:rPr>
      </w:pPr>
      <w:r w:rsidRPr="00794E09">
        <w:rPr>
          <w:i/>
          <w:iCs/>
          <w:sz w:val="18"/>
          <w:szCs w:val="18"/>
        </w:rPr>
        <w:t xml:space="preserve">Gráfico </w:t>
      </w:r>
      <w:r>
        <w:rPr>
          <w:i/>
          <w:iCs/>
          <w:noProof/>
          <w:sz w:val="18"/>
          <w:szCs w:val="18"/>
        </w:rPr>
        <w:t xml:space="preserve">3. </w:t>
      </w:r>
      <w:r w:rsidRPr="00794E09">
        <w:rPr>
          <w:i/>
          <w:iCs/>
          <w:sz w:val="18"/>
          <w:szCs w:val="18"/>
        </w:rPr>
        <w:t xml:space="preserve"> Impactos generados en la etapa de actividades </w:t>
      </w:r>
      <w:r w:rsidR="00C40F68">
        <w:rPr>
          <w:i/>
          <w:iCs/>
          <w:sz w:val="18"/>
          <w:szCs w:val="18"/>
        </w:rPr>
        <w:t>transversales</w:t>
      </w:r>
    </w:p>
    <w:p w:rsidR="003D7CCC" w:rsidRDefault="00C40F68" w:rsidP="003D7CCC">
      <w:pPr>
        <w:pStyle w:val="Prrafodelista"/>
        <w:spacing w:after="0" w:line="240" w:lineRule="auto"/>
        <w:ind w:left="0"/>
        <w:jc w:val="center"/>
        <w:rPr>
          <w:rFonts w:ascii="Arial" w:hAnsi="Arial" w:cs="Arial"/>
          <w:sz w:val="24"/>
          <w:szCs w:val="24"/>
        </w:rPr>
      </w:pPr>
      <w:r>
        <w:rPr>
          <w:noProof/>
          <w:lang w:eastAsia="es-CO"/>
        </w:rPr>
        <w:drawing>
          <wp:inline distT="0" distB="0" distL="0" distR="0" wp14:anchorId="1A82A88D" wp14:editId="1BF1C068">
            <wp:extent cx="4572000" cy="2743200"/>
            <wp:effectExtent l="0" t="0" r="0" b="0"/>
            <wp:docPr id="14" name="Grá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D7CCC" w:rsidRDefault="003D7CCC" w:rsidP="003D7CCC">
      <w:pPr>
        <w:spacing w:after="0" w:line="240" w:lineRule="auto"/>
        <w:jc w:val="center"/>
        <w:rPr>
          <w:rFonts w:ascii="Arial" w:hAnsi="Arial" w:cs="Arial"/>
          <w:sz w:val="20"/>
          <w:szCs w:val="20"/>
        </w:rPr>
      </w:pPr>
      <w:r w:rsidRPr="009438D0">
        <w:rPr>
          <w:rFonts w:ascii="Arial" w:hAnsi="Arial" w:cs="Arial"/>
          <w:b/>
          <w:sz w:val="20"/>
          <w:szCs w:val="20"/>
        </w:rPr>
        <w:t>Fuente:</w:t>
      </w:r>
      <w:r w:rsidRPr="009438D0">
        <w:rPr>
          <w:rFonts w:ascii="Arial" w:hAnsi="Arial" w:cs="Arial"/>
          <w:sz w:val="20"/>
          <w:szCs w:val="20"/>
        </w:rPr>
        <w:t xml:space="preserve"> Ministerio de Minas y Energía, 2025</w:t>
      </w:r>
    </w:p>
    <w:p w:rsidR="003D7CCC" w:rsidRDefault="003D7CCC" w:rsidP="003D7CCC">
      <w:pPr>
        <w:pStyle w:val="Prrafodelista"/>
        <w:ind w:left="0"/>
        <w:jc w:val="center"/>
        <w:rPr>
          <w:rFonts w:ascii="Arial" w:hAnsi="Arial" w:cs="Arial"/>
          <w:sz w:val="24"/>
          <w:szCs w:val="24"/>
        </w:rPr>
      </w:pPr>
    </w:p>
    <w:p w:rsidR="003D7CCC" w:rsidRPr="00F57885" w:rsidRDefault="003D7CCC" w:rsidP="003D7CCC">
      <w:pPr>
        <w:pStyle w:val="Prrafodelista"/>
        <w:numPr>
          <w:ilvl w:val="0"/>
          <w:numId w:val="10"/>
        </w:numPr>
        <w:jc w:val="both"/>
        <w:rPr>
          <w:rFonts w:ascii="Arial" w:hAnsi="Arial" w:cs="Arial"/>
          <w:sz w:val="24"/>
          <w:szCs w:val="24"/>
        </w:rPr>
      </w:pPr>
      <w:r>
        <w:rPr>
          <w:rFonts w:ascii="Arial" w:hAnsi="Arial" w:cs="Arial"/>
          <w:b/>
          <w:sz w:val="24"/>
          <w:szCs w:val="24"/>
        </w:rPr>
        <w:t>Actividades de construcción</w:t>
      </w:r>
      <w:r w:rsidRPr="00F57885">
        <w:rPr>
          <w:rFonts w:ascii="Arial" w:hAnsi="Arial" w:cs="Arial"/>
          <w:b/>
          <w:sz w:val="24"/>
          <w:szCs w:val="24"/>
        </w:rPr>
        <w:t xml:space="preserve">: </w:t>
      </w:r>
      <w:r w:rsidRPr="00F57885">
        <w:rPr>
          <w:rFonts w:ascii="Arial" w:hAnsi="Arial" w:cs="Arial"/>
          <w:sz w:val="24"/>
          <w:szCs w:val="24"/>
        </w:rPr>
        <w:t xml:space="preserve">Los impactos generados en esta etapa corresponden a </w:t>
      </w:r>
      <w:r w:rsidR="00C40F68">
        <w:rPr>
          <w:rFonts w:ascii="Arial" w:hAnsi="Arial" w:cs="Arial"/>
          <w:sz w:val="24"/>
          <w:szCs w:val="24"/>
        </w:rPr>
        <w:t>73</w:t>
      </w:r>
      <w:r w:rsidRPr="00F57885">
        <w:rPr>
          <w:rFonts w:ascii="Arial" w:hAnsi="Arial" w:cs="Arial"/>
          <w:sz w:val="24"/>
          <w:szCs w:val="24"/>
        </w:rPr>
        <w:t xml:space="preserve"> impactos moderados </w:t>
      </w:r>
      <w:r w:rsidR="00C40F68">
        <w:rPr>
          <w:rFonts w:ascii="Arial" w:hAnsi="Arial" w:cs="Arial"/>
          <w:sz w:val="24"/>
          <w:szCs w:val="24"/>
        </w:rPr>
        <w:t>12 irrelevantes,</w:t>
      </w:r>
      <w:r w:rsidRPr="00F57885">
        <w:rPr>
          <w:rFonts w:ascii="Arial" w:hAnsi="Arial" w:cs="Arial"/>
          <w:sz w:val="24"/>
          <w:szCs w:val="24"/>
        </w:rPr>
        <w:t xml:space="preserve"> 2 Importantes</w:t>
      </w:r>
      <w:r w:rsidR="00C40F68">
        <w:rPr>
          <w:rFonts w:ascii="Arial" w:hAnsi="Arial" w:cs="Arial"/>
          <w:sz w:val="24"/>
          <w:szCs w:val="24"/>
        </w:rPr>
        <w:t xml:space="preserve"> y 1 severo</w:t>
      </w:r>
      <w:r w:rsidRPr="00F57885">
        <w:rPr>
          <w:rFonts w:ascii="Arial" w:hAnsi="Arial" w:cs="Arial"/>
          <w:sz w:val="24"/>
          <w:szCs w:val="24"/>
        </w:rPr>
        <w:t xml:space="preserve">. </w:t>
      </w:r>
    </w:p>
    <w:p w:rsidR="003D7CCC" w:rsidRDefault="003D7CCC" w:rsidP="003D7CCC">
      <w:pPr>
        <w:pStyle w:val="Prrafodelista"/>
        <w:jc w:val="both"/>
        <w:rPr>
          <w:rFonts w:ascii="Arial" w:hAnsi="Arial" w:cs="Arial"/>
          <w:b/>
          <w:sz w:val="24"/>
          <w:szCs w:val="24"/>
        </w:rPr>
      </w:pPr>
    </w:p>
    <w:p w:rsidR="003D7CCC" w:rsidRDefault="003D7CCC" w:rsidP="003D7CCC">
      <w:pPr>
        <w:pStyle w:val="Descripcin"/>
        <w:keepNext/>
        <w:spacing w:after="0"/>
        <w:jc w:val="center"/>
      </w:pPr>
      <w:bookmarkStart w:id="24" w:name="_Toc205598115"/>
      <w:r w:rsidRPr="00317530">
        <w:rPr>
          <w:color w:val="auto"/>
        </w:rPr>
        <w:t xml:space="preserve">Gráfico </w:t>
      </w:r>
      <w:r w:rsidRPr="00317530">
        <w:rPr>
          <w:color w:val="auto"/>
        </w:rPr>
        <w:fldChar w:fldCharType="begin"/>
      </w:r>
      <w:r w:rsidRPr="00317530">
        <w:rPr>
          <w:color w:val="auto"/>
        </w:rPr>
        <w:instrText xml:space="preserve"> SEQ Gráfico \* ARABIC </w:instrText>
      </w:r>
      <w:r w:rsidRPr="00317530">
        <w:rPr>
          <w:color w:val="auto"/>
        </w:rPr>
        <w:fldChar w:fldCharType="separate"/>
      </w:r>
      <w:r>
        <w:rPr>
          <w:noProof/>
          <w:color w:val="auto"/>
        </w:rPr>
        <w:t>3</w:t>
      </w:r>
      <w:r w:rsidRPr="00317530">
        <w:rPr>
          <w:color w:val="auto"/>
        </w:rPr>
        <w:fldChar w:fldCharType="end"/>
      </w:r>
      <w:r w:rsidRPr="00317530">
        <w:rPr>
          <w:color w:val="auto"/>
        </w:rPr>
        <w:t xml:space="preserve">. . </w:t>
      </w:r>
      <w:r w:rsidRPr="00EB4D29">
        <w:rPr>
          <w:color w:val="auto"/>
        </w:rPr>
        <w:t xml:space="preserve">Impactos </w:t>
      </w:r>
      <w:r w:rsidRPr="008F0FE5">
        <w:rPr>
          <w:color w:val="auto"/>
        </w:rPr>
        <w:t>generados en la etapa de</w:t>
      </w:r>
      <w:r>
        <w:rPr>
          <w:color w:val="auto"/>
        </w:rPr>
        <w:t xml:space="preserve"> construcción</w:t>
      </w:r>
      <w:bookmarkEnd w:id="24"/>
    </w:p>
    <w:p w:rsidR="003D7CCC" w:rsidRDefault="00C40F68" w:rsidP="003D7CCC">
      <w:pPr>
        <w:pStyle w:val="Prrafodelista"/>
        <w:spacing w:after="0" w:line="240" w:lineRule="auto"/>
        <w:ind w:left="0"/>
        <w:jc w:val="center"/>
        <w:rPr>
          <w:noProof/>
          <w:lang w:eastAsia="es-CO"/>
        </w:rPr>
      </w:pPr>
      <w:r>
        <w:rPr>
          <w:noProof/>
          <w:lang w:eastAsia="es-CO"/>
        </w:rPr>
        <w:drawing>
          <wp:inline distT="0" distB="0" distL="0" distR="0" wp14:anchorId="4C7CA167" wp14:editId="578E2044">
            <wp:extent cx="4520242" cy="2665562"/>
            <wp:effectExtent l="0" t="0" r="13970" b="1905"/>
            <wp:docPr id="15" name="Gráfico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D7CCC" w:rsidRDefault="003D7CCC" w:rsidP="003D7CCC">
      <w:pPr>
        <w:spacing w:after="0" w:line="240" w:lineRule="auto"/>
        <w:jc w:val="center"/>
        <w:rPr>
          <w:rFonts w:ascii="Arial" w:hAnsi="Arial" w:cs="Arial"/>
          <w:sz w:val="20"/>
          <w:szCs w:val="20"/>
        </w:rPr>
      </w:pPr>
      <w:r w:rsidRPr="009438D0">
        <w:rPr>
          <w:rFonts w:ascii="Arial" w:hAnsi="Arial" w:cs="Arial"/>
          <w:b/>
          <w:sz w:val="20"/>
          <w:szCs w:val="20"/>
        </w:rPr>
        <w:t>Fuente:</w:t>
      </w:r>
      <w:r w:rsidRPr="009438D0">
        <w:rPr>
          <w:rFonts w:ascii="Arial" w:hAnsi="Arial" w:cs="Arial"/>
          <w:sz w:val="20"/>
          <w:szCs w:val="20"/>
        </w:rPr>
        <w:t xml:space="preserve"> Ministerio de Minas y Energía, 2025</w:t>
      </w:r>
    </w:p>
    <w:p w:rsidR="003D7CCC" w:rsidRDefault="003D7CCC" w:rsidP="003D7CCC">
      <w:pPr>
        <w:pStyle w:val="Prrafodelista"/>
        <w:spacing w:after="0" w:line="240" w:lineRule="auto"/>
        <w:ind w:left="0"/>
        <w:jc w:val="center"/>
        <w:rPr>
          <w:noProof/>
          <w:lang w:eastAsia="es-CO"/>
        </w:rPr>
      </w:pPr>
    </w:p>
    <w:p w:rsidR="003D7CCC" w:rsidRPr="00C40F68" w:rsidRDefault="003D7CCC" w:rsidP="00544A1D">
      <w:pPr>
        <w:pStyle w:val="Prrafodelista"/>
        <w:numPr>
          <w:ilvl w:val="0"/>
          <w:numId w:val="10"/>
        </w:numPr>
        <w:spacing w:after="0" w:line="240" w:lineRule="auto"/>
        <w:jc w:val="both"/>
        <w:rPr>
          <w:noProof/>
          <w:lang w:eastAsia="es-CO"/>
        </w:rPr>
      </w:pPr>
      <w:r w:rsidRPr="00C40F68">
        <w:rPr>
          <w:rFonts w:ascii="Arial" w:hAnsi="Arial" w:cs="Arial"/>
          <w:b/>
          <w:sz w:val="24"/>
          <w:szCs w:val="24"/>
        </w:rPr>
        <w:lastRenderedPageBreak/>
        <w:t xml:space="preserve">Actividades de operación: </w:t>
      </w:r>
      <w:r w:rsidRPr="00C40F68">
        <w:rPr>
          <w:rFonts w:ascii="Arial" w:hAnsi="Arial" w:cs="Arial"/>
          <w:sz w:val="24"/>
          <w:szCs w:val="24"/>
        </w:rPr>
        <w:t xml:space="preserve">Los impactos generados en esta etapa corresponden a </w:t>
      </w:r>
      <w:r w:rsidR="00C40F68" w:rsidRPr="00C40F68">
        <w:rPr>
          <w:rFonts w:ascii="Arial" w:hAnsi="Arial" w:cs="Arial"/>
          <w:sz w:val="24"/>
          <w:szCs w:val="24"/>
        </w:rPr>
        <w:t>12</w:t>
      </w:r>
      <w:r w:rsidRPr="00C40F68">
        <w:rPr>
          <w:rFonts w:ascii="Arial" w:hAnsi="Arial" w:cs="Arial"/>
          <w:sz w:val="24"/>
          <w:szCs w:val="24"/>
        </w:rPr>
        <w:t xml:space="preserve"> impactos moderados</w:t>
      </w:r>
      <w:r w:rsidR="00C40F68" w:rsidRPr="00C40F68">
        <w:rPr>
          <w:rFonts w:ascii="Arial" w:hAnsi="Arial" w:cs="Arial"/>
          <w:sz w:val="24"/>
          <w:szCs w:val="24"/>
        </w:rPr>
        <w:t>,</w:t>
      </w:r>
      <w:r w:rsidRPr="00C40F68">
        <w:rPr>
          <w:rFonts w:ascii="Arial" w:hAnsi="Arial" w:cs="Arial"/>
          <w:sz w:val="24"/>
          <w:szCs w:val="24"/>
        </w:rPr>
        <w:t xml:space="preserve"> 3 irrelevantes y </w:t>
      </w:r>
      <w:r w:rsidR="00C40F68" w:rsidRPr="00C40F68">
        <w:rPr>
          <w:rFonts w:ascii="Arial" w:hAnsi="Arial" w:cs="Arial"/>
          <w:sz w:val="24"/>
          <w:szCs w:val="24"/>
        </w:rPr>
        <w:t>3</w:t>
      </w:r>
      <w:r w:rsidRPr="00C40F68">
        <w:rPr>
          <w:rFonts w:ascii="Arial" w:hAnsi="Arial" w:cs="Arial"/>
          <w:sz w:val="24"/>
          <w:szCs w:val="24"/>
        </w:rPr>
        <w:t xml:space="preserve"> Importantes</w:t>
      </w:r>
    </w:p>
    <w:p w:rsidR="00C40F68" w:rsidRPr="00794E09" w:rsidRDefault="00C40F68" w:rsidP="00C40F68">
      <w:pPr>
        <w:pStyle w:val="Prrafodelista"/>
        <w:spacing w:after="0" w:line="240" w:lineRule="auto"/>
        <w:jc w:val="both"/>
        <w:rPr>
          <w:noProof/>
          <w:lang w:eastAsia="es-CO"/>
        </w:rPr>
      </w:pPr>
    </w:p>
    <w:p w:rsidR="003D7CCC" w:rsidRDefault="003D7CCC" w:rsidP="003D7CCC">
      <w:pPr>
        <w:pStyle w:val="Descripcin"/>
        <w:keepNext/>
        <w:spacing w:after="0"/>
        <w:jc w:val="center"/>
      </w:pPr>
      <w:bookmarkStart w:id="25" w:name="_Toc205598116"/>
      <w:r w:rsidRPr="00317530">
        <w:rPr>
          <w:color w:val="auto"/>
        </w:rPr>
        <w:t xml:space="preserve">Gráfico </w:t>
      </w:r>
      <w:r w:rsidRPr="00317530">
        <w:rPr>
          <w:color w:val="auto"/>
        </w:rPr>
        <w:fldChar w:fldCharType="begin"/>
      </w:r>
      <w:r w:rsidRPr="00317530">
        <w:rPr>
          <w:color w:val="auto"/>
        </w:rPr>
        <w:instrText xml:space="preserve"> SEQ Gráfico \* ARABIC </w:instrText>
      </w:r>
      <w:r w:rsidRPr="00317530">
        <w:rPr>
          <w:color w:val="auto"/>
        </w:rPr>
        <w:fldChar w:fldCharType="separate"/>
      </w:r>
      <w:r>
        <w:rPr>
          <w:noProof/>
          <w:color w:val="auto"/>
        </w:rPr>
        <w:t>4</w:t>
      </w:r>
      <w:r w:rsidRPr="00317530">
        <w:rPr>
          <w:color w:val="auto"/>
        </w:rPr>
        <w:fldChar w:fldCharType="end"/>
      </w:r>
      <w:r>
        <w:rPr>
          <w:color w:val="auto"/>
        </w:rPr>
        <w:t xml:space="preserve">. </w:t>
      </w:r>
      <w:r w:rsidRPr="006D351E">
        <w:rPr>
          <w:color w:val="auto"/>
        </w:rPr>
        <w:t xml:space="preserve">Impactos </w:t>
      </w:r>
      <w:r w:rsidRPr="008F0FE5">
        <w:rPr>
          <w:color w:val="auto"/>
        </w:rPr>
        <w:t>generados en la etapa de</w:t>
      </w:r>
      <w:r w:rsidR="00C40F68">
        <w:rPr>
          <w:color w:val="auto"/>
        </w:rPr>
        <w:t xml:space="preserve"> operación</w:t>
      </w:r>
      <w:bookmarkEnd w:id="25"/>
    </w:p>
    <w:p w:rsidR="003D7CCC" w:rsidRDefault="00C40F68" w:rsidP="003D7CCC">
      <w:pPr>
        <w:pStyle w:val="Prrafodelista"/>
        <w:spacing w:after="0" w:line="240" w:lineRule="auto"/>
        <w:ind w:left="0"/>
        <w:jc w:val="center"/>
        <w:rPr>
          <w:noProof/>
          <w:lang w:eastAsia="es-CO"/>
        </w:rPr>
      </w:pPr>
      <w:r>
        <w:rPr>
          <w:noProof/>
          <w:lang w:eastAsia="es-CO"/>
        </w:rPr>
        <w:drawing>
          <wp:inline distT="0" distB="0" distL="0" distR="0" wp14:anchorId="497B8E46" wp14:editId="432F3A71">
            <wp:extent cx="4572000" cy="2743200"/>
            <wp:effectExtent l="0" t="0" r="0" b="0"/>
            <wp:docPr id="16" name="Gráfico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D7CCC" w:rsidRDefault="003D7CCC" w:rsidP="003D7CCC">
      <w:pPr>
        <w:spacing w:after="0" w:line="240" w:lineRule="auto"/>
        <w:jc w:val="center"/>
        <w:rPr>
          <w:rFonts w:ascii="Arial" w:hAnsi="Arial" w:cs="Arial"/>
          <w:sz w:val="20"/>
          <w:szCs w:val="20"/>
        </w:rPr>
      </w:pPr>
      <w:r w:rsidRPr="009438D0">
        <w:rPr>
          <w:rFonts w:ascii="Arial" w:hAnsi="Arial" w:cs="Arial"/>
          <w:b/>
          <w:sz w:val="20"/>
          <w:szCs w:val="20"/>
        </w:rPr>
        <w:t>Fuente:</w:t>
      </w:r>
      <w:r w:rsidRPr="009438D0">
        <w:rPr>
          <w:rFonts w:ascii="Arial" w:hAnsi="Arial" w:cs="Arial"/>
          <w:sz w:val="20"/>
          <w:szCs w:val="20"/>
        </w:rPr>
        <w:t xml:space="preserve"> Ministerio de Minas y Energía, 2025</w:t>
      </w:r>
    </w:p>
    <w:p w:rsidR="003D7CCC" w:rsidRDefault="003D7CCC" w:rsidP="003D7CCC">
      <w:pPr>
        <w:spacing w:after="0" w:line="240" w:lineRule="auto"/>
        <w:jc w:val="center"/>
        <w:rPr>
          <w:rFonts w:ascii="Arial" w:hAnsi="Arial" w:cs="Arial"/>
          <w:sz w:val="20"/>
          <w:szCs w:val="20"/>
        </w:rPr>
      </w:pPr>
    </w:p>
    <w:p w:rsidR="003D7CCC" w:rsidRDefault="003D7CCC" w:rsidP="003D7CCC">
      <w:pPr>
        <w:spacing w:after="0" w:line="240" w:lineRule="auto"/>
        <w:jc w:val="center"/>
        <w:rPr>
          <w:rFonts w:ascii="Arial" w:hAnsi="Arial" w:cs="Arial"/>
          <w:sz w:val="20"/>
          <w:szCs w:val="20"/>
        </w:rPr>
      </w:pPr>
    </w:p>
    <w:p w:rsidR="003D7CCC" w:rsidRPr="00C40F68" w:rsidRDefault="003D7CCC" w:rsidP="00F245AB">
      <w:pPr>
        <w:pStyle w:val="Prrafodelista"/>
        <w:numPr>
          <w:ilvl w:val="0"/>
          <w:numId w:val="10"/>
        </w:numPr>
        <w:spacing w:after="0" w:line="240" w:lineRule="auto"/>
        <w:jc w:val="both"/>
        <w:rPr>
          <w:rFonts w:ascii="Arial" w:hAnsi="Arial" w:cs="Arial"/>
          <w:sz w:val="20"/>
          <w:szCs w:val="20"/>
        </w:rPr>
      </w:pPr>
      <w:r w:rsidRPr="00C40F68">
        <w:rPr>
          <w:rFonts w:ascii="Arial" w:hAnsi="Arial" w:cs="Arial"/>
          <w:b/>
          <w:sz w:val="24"/>
          <w:szCs w:val="24"/>
        </w:rPr>
        <w:t xml:space="preserve">Actividades de </w:t>
      </w:r>
      <w:r w:rsidR="00C40F68" w:rsidRPr="00C40F68">
        <w:rPr>
          <w:rFonts w:ascii="Arial" w:hAnsi="Arial" w:cs="Arial"/>
          <w:b/>
          <w:sz w:val="24"/>
          <w:szCs w:val="24"/>
        </w:rPr>
        <w:t>cierre y abandono:</w:t>
      </w:r>
      <w:r w:rsidRPr="00C40F68">
        <w:rPr>
          <w:rFonts w:ascii="Arial" w:hAnsi="Arial" w:cs="Arial"/>
          <w:b/>
          <w:sz w:val="24"/>
          <w:szCs w:val="24"/>
        </w:rPr>
        <w:t xml:space="preserve"> </w:t>
      </w:r>
      <w:r w:rsidRPr="00C40F68">
        <w:rPr>
          <w:rFonts w:ascii="Arial" w:hAnsi="Arial" w:cs="Arial"/>
          <w:sz w:val="24"/>
          <w:szCs w:val="24"/>
        </w:rPr>
        <w:t xml:space="preserve">Los impactos generados en la etapa de </w:t>
      </w:r>
      <w:r w:rsidR="00C40F68" w:rsidRPr="00C40F68">
        <w:rPr>
          <w:rFonts w:ascii="Arial" w:hAnsi="Arial" w:cs="Arial"/>
          <w:sz w:val="24"/>
          <w:szCs w:val="24"/>
        </w:rPr>
        <w:t>cierre y abandono</w:t>
      </w:r>
      <w:r w:rsidRPr="00C40F68">
        <w:rPr>
          <w:rFonts w:ascii="Arial" w:hAnsi="Arial" w:cs="Arial"/>
          <w:sz w:val="24"/>
          <w:szCs w:val="24"/>
        </w:rPr>
        <w:t xml:space="preserve"> corresponden a </w:t>
      </w:r>
      <w:r w:rsidR="00C40F68" w:rsidRPr="00C40F68">
        <w:rPr>
          <w:rFonts w:ascii="Arial" w:hAnsi="Arial" w:cs="Arial"/>
          <w:sz w:val="24"/>
          <w:szCs w:val="24"/>
        </w:rPr>
        <w:t>5</w:t>
      </w:r>
      <w:r w:rsidRPr="00C40F68">
        <w:rPr>
          <w:rFonts w:ascii="Arial" w:hAnsi="Arial" w:cs="Arial"/>
          <w:sz w:val="24"/>
          <w:szCs w:val="24"/>
        </w:rPr>
        <w:t xml:space="preserve"> impactos Importantes. </w:t>
      </w:r>
    </w:p>
    <w:p w:rsidR="00C40F68" w:rsidRPr="00C40F68" w:rsidRDefault="00C40F68" w:rsidP="00C40F68">
      <w:pPr>
        <w:pStyle w:val="Prrafodelista"/>
        <w:spacing w:after="0" w:line="240" w:lineRule="auto"/>
        <w:jc w:val="both"/>
        <w:rPr>
          <w:rFonts w:ascii="Arial" w:hAnsi="Arial" w:cs="Arial"/>
          <w:sz w:val="20"/>
          <w:szCs w:val="20"/>
        </w:rPr>
      </w:pPr>
    </w:p>
    <w:p w:rsidR="003D7CCC" w:rsidRDefault="003D7CCC" w:rsidP="003D7CCC">
      <w:pPr>
        <w:pStyle w:val="Descripcin"/>
        <w:keepNext/>
        <w:spacing w:after="0"/>
        <w:jc w:val="center"/>
      </w:pPr>
      <w:bookmarkStart w:id="26" w:name="_Toc205598117"/>
      <w:r w:rsidRPr="00317530">
        <w:rPr>
          <w:color w:val="auto"/>
        </w:rPr>
        <w:t xml:space="preserve">Gráfico </w:t>
      </w:r>
      <w:r w:rsidRPr="00317530">
        <w:rPr>
          <w:color w:val="auto"/>
        </w:rPr>
        <w:fldChar w:fldCharType="begin"/>
      </w:r>
      <w:r w:rsidRPr="00317530">
        <w:rPr>
          <w:color w:val="auto"/>
        </w:rPr>
        <w:instrText xml:space="preserve"> SEQ Gráfico \* ARABIC </w:instrText>
      </w:r>
      <w:r w:rsidRPr="00317530">
        <w:rPr>
          <w:color w:val="auto"/>
        </w:rPr>
        <w:fldChar w:fldCharType="separate"/>
      </w:r>
      <w:r>
        <w:rPr>
          <w:noProof/>
          <w:color w:val="auto"/>
        </w:rPr>
        <w:t>5</w:t>
      </w:r>
      <w:r w:rsidRPr="00317530">
        <w:rPr>
          <w:color w:val="auto"/>
        </w:rPr>
        <w:fldChar w:fldCharType="end"/>
      </w:r>
      <w:r>
        <w:rPr>
          <w:color w:val="auto"/>
        </w:rPr>
        <w:t xml:space="preserve">. </w:t>
      </w:r>
      <w:r>
        <w:t xml:space="preserve">. </w:t>
      </w:r>
      <w:r w:rsidRPr="006D351E">
        <w:rPr>
          <w:color w:val="auto"/>
        </w:rPr>
        <w:t xml:space="preserve">Impactos </w:t>
      </w:r>
      <w:r w:rsidRPr="008F0FE5">
        <w:rPr>
          <w:color w:val="auto"/>
        </w:rPr>
        <w:t>generados en la etapa de</w:t>
      </w:r>
      <w:r>
        <w:rPr>
          <w:color w:val="auto"/>
        </w:rPr>
        <w:t xml:space="preserve"> </w:t>
      </w:r>
      <w:r w:rsidR="00C40F68">
        <w:rPr>
          <w:color w:val="auto"/>
        </w:rPr>
        <w:t>cierre y abandono</w:t>
      </w:r>
      <w:bookmarkEnd w:id="26"/>
    </w:p>
    <w:p w:rsidR="003D7CCC" w:rsidRDefault="00C40F68" w:rsidP="003D7CCC">
      <w:pPr>
        <w:spacing w:after="0" w:line="240" w:lineRule="auto"/>
        <w:ind w:left="360"/>
        <w:jc w:val="center"/>
        <w:rPr>
          <w:rFonts w:ascii="Arial" w:hAnsi="Arial" w:cs="Arial"/>
          <w:sz w:val="20"/>
          <w:szCs w:val="20"/>
        </w:rPr>
      </w:pPr>
      <w:r>
        <w:rPr>
          <w:noProof/>
          <w:lang w:eastAsia="es-CO"/>
        </w:rPr>
        <w:drawing>
          <wp:inline distT="0" distB="0" distL="0" distR="0" wp14:anchorId="35A7967B" wp14:editId="5EC2F160">
            <wp:extent cx="4572000" cy="2743200"/>
            <wp:effectExtent l="0" t="0" r="0" b="0"/>
            <wp:docPr id="17" name="Gráfico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D7CCC" w:rsidRDefault="003D7CCC" w:rsidP="003D7CCC">
      <w:pPr>
        <w:spacing w:after="0" w:line="240" w:lineRule="auto"/>
        <w:jc w:val="center"/>
        <w:rPr>
          <w:rFonts w:ascii="Arial" w:hAnsi="Arial" w:cs="Arial"/>
          <w:sz w:val="20"/>
          <w:szCs w:val="20"/>
        </w:rPr>
      </w:pPr>
      <w:r w:rsidRPr="009438D0">
        <w:rPr>
          <w:rFonts w:ascii="Arial" w:hAnsi="Arial" w:cs="Arial"/>
          <w:b/>
          <w:sz w:val="20"/>
          <w:szCs w:val="20"/>
        </w:rPr>
        <w:t>Fuente:</w:t>
      </w:r>
      <w:r w:rsidRPr="009438D0">
        <w:rPr>
          <w:rFonts w:ascii="Arial" w:hAnsi="Arial" w:cs="Arial"/>
          <w:sz w:val="20"/>
          <w:szCs w:val="20"/>
        </w:rPr>
        <w:t xml:space="preserve"> Ministerio de Minas y Energía, 2025</w:t>
      </w:r>
    </w:p>
    <w:p w:rsidR="003D7CCC" w:rsidRDefault="003D7CCC" w:rsidP="004929CC">
      <w:pPr>
        <w:jc w:val="center"/>
        <w:rPr>
          <w:rFonts w:ascii="Arial" w:hAnsi="Arial" w:cs="Arial"/>
          <w:sz w:val="20"/>
          <w:szCs w:val="20"/>
        </w:rPr>
      </w:pPr>
    </w:p>
    <w:sectPr w:rsidR="003D7CCC" w:rsidSect="0013240B">
      <w:pgSz w:w="12240" w:h="15840"/>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3535D"/>
    <w:multiLevelType w:val="hybridMultilevel"/>
    <w:tmpl w:val="AE3831A4"/>
    <w:lvl w:ilvl="0" w:tplc="A84020E8">
      <w:numFmt w:val="bullet"/>
      <w:lvlText w:val=""/>
      <w:lvlJc w:val="left"/>
      <w:pPr>
        <w:ind w:left="655" w:hanging="360"/>
      </w:pPr>
      <w:rPr>
        <w:rFonts w:ascii="Symbol" w:eastAsia="Symbol" w:hAnsi="Symbol" w:cs="Symbol" w:hint="default"/>
        <w:w w:val="99"/>
        <w:sz w:val="20"/>
        <w:szCs w:val="20"/>
        <w:lang w:val="es-ES" w:eastAsia="en-US" w:bidi="ar-SA"/>
      </w:rPr>
    </w:lvl>
    <w:lvl w:ilvl="1" w:tplc="A5DEAF28">
      <w:numFmt w:val="bullet"/>
      <w:lvlText w:val="•"/>
      <w:lvlJc w:val="left"/>
      <w:pPr>
        <w:ind w:left="914" w:hanging="360"/>
      </w:pPr>
      <w:rPr>
        <w:rFonts w:hint="default"/>
        <w:lang w:val="es-ES" w:eastAsia="en-US" w:bidi="ar-SA"/>
      </w:rPr>
    </w:lvl>
    <w:lvl w:ilvl="2" w:tplc="44F0F6E0">
      <w:numFmt w:val="bullet"/>
      <w:lvlText w:val="•"/>
      <w:lvlJc w:val="left"/>
      <w:pPr>
        <w:ind w:left="1168" w:hanging="360"/>
      </w:pPr>
      <w:rPr>
        <w:rFonts w:hint="default"/>
        <w:lang w:val="es-ES" w:eastAsia="en-US" w:bidi="ar-SA"/>
      </w:rPr>
    </w:lvl>
    <w:lvl w:ilvl="3" w:tplc="8FFA0CA0">
      <w:numFmt w:val="bullet"/>
      <w:lvlText w:val="•"/>
      <w:lvlJc w:val="left"/>
      <w:pPr>
        <w:ind w:left="1422" w:hanging="360"/>
      </w:pPr>
      <w:rPr>
        <w:rFonts w:hint="default"/>
        <w:lang w:val="es-ES" w:eastAsia="en-US" w:bidi="ar-SA"/>
      </w:rPr>
    </w:lvl>
    <w:lvl w:ilvl="4" w:tplc="BE10DAE6">
      <w:numFmt w:val="bullet"/>
      <w:lvlText w:val="•"/>
      <w:lvlJc w:val="left"/>
      <w:pPr>
        <w:ind w:left="1676" w:hanging="360"/>
      </w:pPr>
      <w:rPr>
        <w:rFonts w:hint="default"/>
        <w:lang w:val="es-ES" w:eastAsia="en-US" w:bidi="ar-SA"/>
      </w:rPr>
    </w:lvl>
    <w:lvl w:ilvl="5" w:tplc="5900D5C4">
      <w:numFmt w:val="bullet"/>
      <w:lvlText w:val="•"/>
      <w:lvlJc w:val="left"/>
      <w:pPr>
        <w:ind w:left="1930" w:hanging="360"/>
      </w:pPr>
      <w:rPr>
        <w:rFonts w:hint="default"/>
        <w:lang w:val="es-ES" w:eastAsia="en-US" w:bidi="ar-SA"/>
      </w:rPr>
    </w:lvl>
    <w:lvl w:ilvl="6" w:tplc="3B50D9A4">
      <w:numFmt w:val="bullet"/>
      <w:lvlText w:val="•"/>
      <w:lvlJc w:val="left"/>
      <w:pPr>
        <w:ind w:left="2184" w:hanging="360"/>
      </w:pPr>
      <w:rPr>
        <w:rFonts w:hint="default"/>
        <w:lang w:val="es-ES" w:eastAsia="en-US" w:bidi="ar-SA"/>
      </w:rPr>
    </w:lvl>
    <w:lvl w:ilvl="7" w:tplc="0066AEDC">
      <w:numFmt w:val="bullet"/>
      <w:lvlText w:val="•"/>
      <w:lvlJc w:val="left"/>
      <w:pPr>
        <w:ind w:left="2438" w:hanging="360"/>
      </w:pPr>
      <w:rPr>
        <w:rFonts w:hint="default"/>
        <w:lang w:val="es-ES" w:eastAsia="en-US" w:bidi="ar-SA"/>
      </w:rPr>
    </w:lvl>
    <w:lvl w:ilvl="8" w:tplc="AA481706">
      <w:numFmt w:val="bullet"/>
      <w:lvlText w:val="•"/>
      <w:lvlJc w:val="left"/>
      <w:pPr>
        <w:ind w:left="2692" w:hanging="360"/>
      </w:pPr>
      <w:rPr>
        <w:rFonts w:hint="default"/>
        <w:lang w:val="es-ES" w:eastAsia="en-US" w:bidi="ar-SA"/>
      </w:rPr>
    </w:lvl>
  </w:abstractNum>
  <w:abstractNum w:abstractNumId="1" w15:restartNumberingAfterBreak="0">
    <w:nsid w:val="19366F96"/>
    <w:multiLevelType w:val="hybridMultilevel"/>
    <w:tmpl w:val="440E2FB6"/>
    <w:lvl w:ilvl="0" w:tplc="DB2499FE">
      <w:numFmt w:val="bullet"/>
      <w:lvlText w:val=""/>
      <w:lvlJc w:val="left"/>
      <w:pPr>
        <w:ind w:left="655" w:hanging="360"/>
      </w:pPr>
      <w:rPr>
        <w:rFonts w:ascii="Symbol" w:eastAsia="Symbol" w:hAnsi="Symbol" w:cs="Symbol" w:hint="default"/>
        <w:w w:val="99"/>
        <w:sz w:val="20"/>
        <w:szCs w:val="20"/>
        <w:lang w:val="es-ES" w:eastAsia="en-US" w:bidi="ar-SA"/>
      </w:rPr>
    </w:lvl>
    <w:lvl w:ilvl="1" w:tplc="4E740784">
      <w:numFmt w:val="bullet"/>
      <w:lvlText w:val="•"/>
      <w:lvlJc w:val="left"/>
      <w:pPr>
        <w:ind w:left="914" w:hanging="360"/>
      </w:pPr>
      <w:rPr>
        <w:rFonts w:hint="default"/>
        <w:lang w:val="es-ES" w:eastAsia="en-US" w:bidi="ar-SA"/>
      </w:rPr>
    </w:lvl>
    <w:lvl w:ilvl="2" w:tplc="A67444BA">
      <w:numFmt w:val="bullet"/>
      <w:lvlText w:val="•"/>
      <w:lvlJc w:val="left"/>
      <w:pPr>
        <w:ind w:left="1168" w:hanging="360"/>
      </w:pPr>
      <w:rPr>
        <w:rFonts w:hint="default"/>
        <w:lang w:val="es-ES" w:eastAsia="en-US" w:bidi="ar-SA"/>
      </w:rPr>
    </w:lvl>
    <w:lvl w:ilvl="3" w:tplc="F52AD49A">
      <w:numFmt w:val="bullet"/>
      <w:lvlText w:val="•"/>
      <w:lvlJc w:val="left"/>
      <w:pPr>
        <w:ind w:left="1422" w:hanging="360"/>
      </w:pPr>
      <w:rPr>
        <w:rFonts w:hint="default"/>
        <w:lang w:val="es-ES" w:eastAsia="en-US" w:bidi="ar-SA"/>
      </w:rPr>
    </w:lvl>
    <w:lvl w:ilvl="4" w:tplc="92D8E2A6">
      <w:numFmt w:val="bullet"/>
      <w:lvlText w:val="•"/>
      <w:lvlJc w:val="left"/>
      <w:pPr>
        <w:ind w:left="1676" w:hanging="360"/>
      </w:pPr>
      <w:rPr>
        <w:rFonts w:hint="default"/>
        <w:lang w:val="es-ES" w:eastAsia="en-US" w:bidi="ar-SA"/>
      </w:rPr>
    </w:lvl>
    <w:lvl w:ilvl="5" w:tplc="A0EAAAE6">
      <w:numFmt w:val="bullet"/>
      <w:lvlText w:val="•"/>
      <w:lvlJc w:val="left"/>
      <w:pPr>
        <w:ind w:left="1930" w:hanging="360"/>
      </w:pPr>
      <w:rPr>
        <w:rFonts w:hint="default"/>
        <w:lang w:val="es-ES" w:eastAsia="en-US" w:bidi="ar-SA"/>
      </w:rPr>
    </w:lvl>
    <w:lvl w:ilvl="6" w:tplc="D1D0D090">
      <w:numFmt w:val="bullet"/>
      <w:lvlText w:val="•"/>
      <w:lvlJc w:val="left"/>
      <w:pPr>
        <w:ind w:left="2184" w:hanging="360"/>
      </w:pPr>
      <w:rPr>
        <w:rFonts w:hint="default"/>
        <w:lang w:val="es-ES" w:eastAsia="en-US" w:bidi="ar-SA"/>
      </w:rPr>
    </w:lvl>
    <w:lvl w:ilvl="7" w:tplc="D9CCF35E">
      <w:numFmt w:val="bullet"/>
      <w:lvlText w:val="•"/>
      <w:lvlJc w:val="left"/>
      <w:pPr>
        <w:ind w:left="2438" w:hanging="360"/>
      </w:pPr>
      <w:rPr>
        <w:rFonts w:hint="default"/>
        <w:lang w:val="es-ES" w:eastAsia="en-US" w:bidi="ar-SA"/>
      </w:rPr>
    </w:lvl>
    <w:lvl w:ilvl="8" w:tplc="02302888">
      <w:numFmt w:val="bullet"/>
      <w:lvlText w:val="•"/>
      <w:lvlJc w:val="left"/>
      <w:pPr>
        <w:ind w:left="2692" w:hanging="360"/>
      </w:pPr>
      <w:rPr>
        <w:rFonts w:hint="default"/>
        <w:lang w:val="es-ES" w:eastAsia="en-US" w:bidi="ar-SA"/>
      </w:rPr>
    </w:lvl>
  </w:abstractNum>
  <w:abstractNum w:abstractNumId="2" w15:restartNumberingAfterBreak="0">
    <w:nsid w:val="28A033B8"/>
    <w:multiLevelType w:val="hybridMultilevel"/>
    <w:tmpl w:val="8D580DE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F057FAB"/>
    <w:multiLevelType w:val="hybridMultilevel"/>
    <w:tmpl w:val="124E7F46"/>
    <w:lvl w:ilvl="0" w:tplc="2EFA8610">
      <w:numFmt w:val="bullet"/>
      <w:lvlText w:val=""/>
      <w:lvlJc w:val="left"/>
      <w:pPr>
        <w:ind w:left="655" w:hanging="360"/>
      </w:pPr>
      <w:rPr>
        <w:rFonts w:ascii="Symbol" w:eastAsia="Symbol" w:hAnsi="Symbol" w:cs="Symbol" w:hint="default"/>
        <w:w w:val="99"/>
        <w:sz w:val="20"/>
        <w:szCs w:val="20"/>
        <w:lang w:val="es-ES" w:eastAsia="en-US" w:bidi="ar-SA"/>
      </w:rPr>
    </w:lvl>
    <w:lvl w:ilvl="1" w:tplc="93209D94">
      <w:numFmt w:val="bullet"/>
      <w:lvlText w:val="•"/>
      <w:lvlJc w:val="left"/>
      <w:pPr>
        <w:ind w:left="914" w:hanging="360"/>
      </w:pPr>
      <w:rPr>
        <w:rFonts w:hint="default"/>
        <w:lang w:val="es-ES" w:eastAsia="en-US" w:bidi="ar-SA"/>
      </w:rPr>
    </w:lvl>
    <w:lvl w:ilvl="2" w:tplc="B9547754">
      <w:numFmt w:val="bullet"/>
      <w:lvlText w:val="•"/>
      <w:lvlJc w:val="left"/>
      <w:pPr>
        <w:ind w:left="1168" w:hanging="360"/>
      </w:pPr>
      <w:rPr>
        <w:rFonts w:hint="default"/>
        <w:lang w:val="es-ES" w:eastAsia="en-US" w:bidi="ar-SA"/>
      </w:rPr>
    </w:lvl>
    <w:lvl w:ilvl="3" w:tplc="69541F22">
      <w:numFmt w:val="bullet"/>
      <w:lvlText w:val="•"/>
      <w:lvlJc w:val="left"/>
      <w:pPr>
        <w:ind w:left="1422" w:hanging="360"/>
      </w:pPr>
      <w:rPr>
        <w:rFonts w:hint="default"/>
        <w:lang w:val="es-ES" w:eastAsia="en-US" w:bidi="ar-SA"/>
      </w:rPr>
    </w:lvl>
    <w:lvl w:ilvl="4" w:tplc="D9985F92">
      <w:numFmt w:val="bullet"/>
      <w:lvlText w:val="•"/>
      <w:lvlJc w:val="left"/>
      <w:pPr>
        <w:ind w:left="1676" w:hanging="360"/>
      </w:pPr>
      <w:rPr>
        <w:rFonts w:hint="default"/>
        <w:lang w:val="es-ES" w:eastAsia="en-US" w:bidi="ar-SA"/>
      </w:rPr>
    </w:lvl>
    <w:lvl w:ilvl="5" w:tplc="D1568316">
      <w:numFmt w:val="bullet"/>
      <w:lvlText w:val="•"/>
      <w:lvlJc w:val="left"/>
      <w:pPr>
        <w:ind w:left="1930" w:hanging="360"/>
      </w:pPr>
      <w:rPr>
        <w:rFonts w:hint="default"/>
        <w:lang w:val="es-ES" w:eastAsia="en-US" w:bidi="ar-SA"/>
      </w:rPr>
    </w:lvl>
    <w:lvl w:ilvl="6" w:tplc="847AA0D4">
      <w:numFmt w:val="bullet"/>
      <w:lvlText w:val="•"/>
      <w:lvlJc w:val="left"/>
      <w:pPr>
        <w:ind w:left="2184" w:hanging="360"/>
      </w:pPr>
      <w:rPr>
        <w:rFonts w:hint="default"/>
        <w:lang w:val="es-ES" w:eastAsia="en-US" w:bidi="ar-SA"/>
      </w:rPr>
    </w:lvl>
    <w:lvl w:ilvl="7" w:tplc="7C06802C">
      <w:numFmt w:val="bullet"/>
      <w:lvlText w:val="•"/>
      <w:lvlJc w:val="left"/>
      <w:pPr>
        <w:ind w:left="2438" w:hanging="360"/>
      </w:pPr>
      <w:rPr>
        <w:rFonts w:hint="default"/>
        <w:lang w:val="es-ES" w:eastAsia="en-US" w:bidi="ar-SA"/>
      </w:rPr>
    </w:lvl>
    <w:lvl w:ilvl="8" w:tplc="7F2AEC32">
      <w:numFmt w:val="bullet"/>
      <w:lvlText w:val="•"/>
      <w:lvlJc w:val="left"/>
      <w:pPr>
        <w:ind w:left="2692" w:hanging="360"/>
      </w:pPr>
      <w:rPr>
        <w:rFonts w:hint="default"/>
        <w:lang w:val="es-ES" w:eastAsia="en-US" w:bidi="ar-SA"/>
      </w:rPr>
    </w:lvl>
  </w:abstractNum>
  <w:abstractNum w:abstractNumId="4" w15:restartNumberingAfterBreak="0">
    <w:nsid w:val="389160F4"/>
    <w:multiLevelType w:val="hybridMultilevel"/>
    <w:tmpl w:val="9D9E30D2"/>
    <w:lvl w:ilvl="0" w:tplc="50367D68">
      <w:numFmt w:val="bullet"/>
      <w:lvlText w:val=""/>
      <w:lvlJc w:val="left"/>
      <w:pPr>
        <w:ind w:left="655" w:hanging="360"/>
      </w:pPr>
      <w:rPr>
        <w:rFonts w:ascii="Symbol" w:eastAsia="Symbol" w:hAnsi="Symbol" w:cs="Symbol" w:hint="default"/>
        <w:w w:val="99"/>
        <w:sz w:val="20"/>
        <w:szCs w:val="20"/>
        <w:lang w:val="es-ES" w:eastAsia="en-US" w:bidi="ar-SA"/>
      </w:rPr>
    </w:lvl>
    <w:lvl w:ilvl="1" w:tplc="632266DA">
      <w:numFmt w:val="bullet"/>
      <w:lvlText w:val="•"/>
      <w:lvlJc w:val="left"/>
      <w:pPr>
        <w:ind w:left="914" w:hanging="360"/>
      </w:pPr>
      <w:rPr>
        <w:rFonts w:hint="default"/>
        <w:lang w:val="es-ES" w:eastAsia="en-US" w:bidi="ar-SA"/>
      </w:rPr>
    </w:lvl>
    <w:lvl w:ilvl="2" w:tplc="433EF20C">
      <w:numFmt w:val="bullet"/>
      <w:lvlText w:val="•"/>
      <w:lvlJc w:val="left"/>
      <w:pPr>
        <w:ind w:left="1168" w:hanging="360"/>
      </w:pPr>
      <w:rPr>
        <w:rFonts w:hint="default"/>
        <w:lang w:val="es-ES" w:eastAsia="en-US" w:bidi="ar-SA"/>
      </w:rPr>
    </w:lvl>
    <w:lvl w:ilvl="3" w:tplc="3ED6EFDE">
      <w:numFmt w:val="bullet"/>
      <w:lvlText w:val="•"/>
      <w:lvlJc w:val="left"/>
      <w:pPr>
        <w:ind w:left="1422" w:hanging="360"/>
      </w:pPr>
      <w:rPr>
        <w:rFonts w:hint="default"/>
        <w:lang w:val="es-ES" w:eastAsia="en-US" w:bidi="ar-SA"/>
      </w:rPr>
    </w:lvl>
    <w:lvl w:ilvl="4" w:tplc="C6D469F4">
      <w:numFmt w:val="bullet"/>
      <w:lvlText w:val="•"/>
      <w:lvlJc w:val="left"/>
      <w:pPr>
        <w:ind w:left="1676" w:hanging="360"/>
      </w:pPr>
      <w:rPr>
        <w:rFonts w:hint="default"/>
        <w:lang w:val="es-ES" w:eastAsia="en-US" w:bidi="ar-SA"/>
      </w:rPr>
    </w:lvl>
    <w:lvl w:ilvl="5" w:tplc="5470C570">
      <w:numFmt w:val="bullet"/>
      <w:lvlText w:val="•"/>
      <w:lvlJc w:val="left"/>
      <w:pPr>
        <w:ind w:left="1930" w:hanging="360"/>
      </w:pPr>
      <w:rPr>
        <w:rFonts w:hint="default"/>
        <w:lang w:val="es-ES" w:eastAsia="en-US" w:bidi="ar-SA"/>
      </w:rPr>
    </w:lvl>
    <w:lvl w:ilvl="6" w:tplc="104E0398">
      <w:numFmt w:val="bullet"/>
      <w:lvlText w:val="•"/>
      <w:lvlJc w:val="left"/>
      <w:pPr>
        <w:ind w:left="2184" w:hanging="360"/>
      </w:pPr>
      <w:rPr>
        <w:rFonts w:hint="default"/>
        <w:lang w:val="es-ES" w:eastAsia="en-US" w:bidi="ar-SA"/>
      </w:rPr>
    </w:lvl>
    <w:lvl w:ilvl="7" w:tplc="4496B8C4">
      <w:numFmt w:val="bullet"/>
      <w:lvlText w:val="•"/>
      <w:lvlJc w:val="left"/>
      <w:pPr>
        <w:ind w:left="2438" w:hanging="360"/>
      </w:pPr>
      <w:rPr>
        <w:rFonts w:hint="default"/>
        <w:lang w:val="es-ES" w:eastAsia="en-US" w:bidi="ar-SA"/>
      </w:rPr>
    </w:lvl>
    <w:lvl w:ilvl="8" w:tplc="EB84BC2C">
      <w:numFmt w:val="bullet"/>
      <w:lvlText w:val="•"/>
      <w:lvlJc w:val="left"/>
      <w:pPr>
        <w:ind w:left="2692" w:hanging="360"/>
      </w:pPr>
      <w:rPr>
        <w:rFonts w:hint="default"/>
        <w:lang w:val="es-ES" w:eastAsia="en-US" w:bidi="ar-SA"/>
      </w:rPr>
    </w:lvl>
  </w:abstractNum>
  <w:abstractNum w:abstractNumId="5" w15:restartNumberingAfterBreak="0">
    <w:nsid w:val="391D3B3D"/>
    <w:multiLevelType w:val="hybridMultilevel"/>
    <w:tmpl w:val="8BCCA0EC"/>
    <w:lvl w:ilvl="0" w:tplc="032CF642">
      <w:numFmt w:val="bullet"/>
      <w:lvlText w:val=""/>
      <w:lvlJc w:val="left"/>
      <w:pPr>
        <w:ind w:left="655" w:hanging="360"/>
      </w:pPr>
      <w:rPr>
        <w:rFonts w:ascii="Symbol" w:eastAsia="Symbol" w:hAnsi="Symbol" w:cs="Symbol" w:hint="default"/>
        <w:w w:val="99"/>
        <w:sz w:val="20"/>
        <w:szCs w:val="20"/>
        <w:lang w:val="es-ES" w:eastAsia="en-US" w:bidi="ar-SA"/>
      </w:rPr>
    </w:lvl>
    <w:lvl w:ilvl="1" w:tplc="E11A3968">
      <w:numFmt w:val="bullet"/>
      <w:lvlText w:val="•"/>
      <w:lvlJc w:val="left"/>
      <w:pPr>
        <w:ind w:left="914" w:hanging="360"/>
      </w:pPr>
      <w:rPr>
        <w:rFonts w:hint="default"/>
        <w:lang w:val="es-ES" w:eastAsia="en-US" w:bidi="ar-SA"/>
      </w:rPr>
    </w:lvl>
    <w:lvl w:ilvl="2" w:tplc="97D0AC76">
      <w:numFmt w:val="bullet"/>
      <w:lvlText w:val="•"/>
      <w:lvlJc w:val="left"/>
      <w:pPr>
        <w:ind w:left="1168" w:hanging="360"/>
      </w:pPr>
      <w:rPr>
        <w:rFonts w:hint="default"/>
        <w:lang w:val="es-ES" w:eastAsia="en-US" w:bidi="ar-SA"/>
      </w:rPr>
    </w:lvl>
    <w:lvl w:ilvl="3" w:tplc="B1A47136">
      <w:numFmt w:val="bullet"/>
      <w:lvlText w:val="•"/>
      <w:lvlJc w:val="left"/>
      <w:pPr>
        <w:ind w:left="1422" w:hanging="360"/>
      </w:pPr>
      <w:rPr>
        <w:rFonts w:hint="default"/>
        <w:lang w:val="es-ES" w:eastAsia="en-US" w:bidi="ar-SA"/>
      </w:rPr>
    </w:lvl>
    <w:lvl w:ilvl="4" w:tplc="7D220E22">
      <w:numFmt w:val="bullet"/>
      <w:lvlText w:val="•"/>
      <w:lvlJc w:val="left"/>
      <w:pPr>
        <w:ind w:left="1676" w:hanging="360"/>
      </w:pPr>
      <w:rPr>
        <w:rFonts w:hint="default"/>
        <w:lang w:val="es-ES" w:eastAsia="en-US" w:bidi="ar-SA"/>
      </w:rPr>
    </w:lvl>
    <w:lvl w:ilvl="5" w:tplc="A9C447D4">
      <w:numFmt w:val="bullet"/>
      <w:lvlText w:val="•"/>
      <w:lvlJc w:val="left"/>
      <w:pPr>
        <w:ind w:left="1930" w:hanging="360"/>
      </w:pPr>
      <w:rPr>
        <w:rFonts w:hint="default"/>
        <w:lang w:val="es-ES" w:eastAsia="en-US" w:bidi="ar-SA"/>
      </w:rPr>
    </w:lvl>
    <w:lvl w:ilvl="6" w:tplc="06706582">
      <w:numFmt w:val="bullet"/>
      <w:lvlText w:val="•"/>
      <w:lvlJc w:val="left"/>
      <w:pPr>
        <w:ind w:left="2184" w:hanging="360"/>
      </w:pPr>
      <w:rPr>
        <w:rFonts w:hint="default"/>
        <w:lang w:val="es-ES" w:eastAsia="en-US" w:bidi="ar-SA"/>
      </w:rPr>
    </w:lvl>
    <w:lvl w:ilvl="7" w:tplc="AC8ADA64">
      <w:numFmt w:val="bullet"/>
      <w:lvlText w:val="•"/>
      <w:lvlJc w:val="left"/>
      <w:pPr>
        <w:ind w:left="2438" w:hanging="360"/>
      </w:pPr>
      <w:rPr>
        <w:rFonts w:hint="default"/>
        <w:lang w:val="es-ES" w:eastAsia="en-US" w:bidi="ar-SA"/>
      </w:rPr>
    </w:lvl>
    <w:lvl w:ilvl="8" w:tplc="C26A0C44">
      <w:numFmt w:val="bullet"/>
      <w:lvlText w:val="•"/>
      <w:lvlJc w:val="left"/>
      <w:pPr>
        <w:ind w:left="2692" w:hanging="360"/>
      </w:pPr>
      <w:rPr>
        <w:rFonts w:hint="default"/>
        <w:lang w:val="es-ES" w:eastAsia="en-US" w:bidi="ar-SA"/>
      </w:rPr>
    </w:lvl>
  </w:abstractNum>
  <w:abstractNum w:abstractNumId="6" w15:restartNumberingAfterBreak="0">
    <w:nsid w:val="56E4426A"/>
    <w:multiLevelType w:val="hybridMultilevel"/>
    <w:tmpl w:val="172C3C7A"/>
    <w:lvl w:ilvl="0" w:tplc="7A42D4E4">
      <w:numFmt w:val="bullet"/>
      <w:lvlText w:val=""/>
      <w:lvlJc w:val="left"/>
      <w:pPr>
        <w:ind w:left="655" w:hanging="360"/>
      </w:pPr>
      <w:rPr>
        <w:rFonts w:ascii="Symbol" w:eastAsia="Symbol" w:hAnsi="Symbol" w:cs="Symbol" w:hint="default"/>
        <w:w w:val="99"/>
        <w:sz w:val="20"/>
        <w:szCs w:val="20"/>
        <w:lang w:val="es-ES" w:eastAsia="en-US" w:bidi="ar-SA"/>
      </w:rPr>
    </w:lvl>
    <w:lvl w:ilvl="1" w:tplc="CD50EA6A">
      <w:numFmt w:val="bullet"/>
      <w:lvlText w:val="•"/>
      <w:lvlJc w:val="left"/>
      <w:pPr>
        <w:ind w:left="914" w:hanging="360"/>
      </w:pPr>
      <w:rPr>
        <w:rFonts w:hint="default"/>
        <w:lang w:val="es-ES" w:eastAsia="en-US" w:bidi="ar-SA"/>
      </w:rPr>
    </w:lvl>
    <w:lvl w:ilvl="2" w:tplc="7F6A7DEC">
      <w:numFmt w:val="bullet"/>
      <w:lvlText w:val="•"/>
      <w:lvlJc w:val="left"/>
      <w:pPr>
        <w:ind w:left="1168" w:hanging="360"/>
      </w:pPr>
      <w:rPr>
        <w:rFonts w:hint="default"/>
        <w:lang w:val="es-ES" w:eastAsia="en-US" w:bidi="ar-SA"/>
      </w:rPr>
    </w:lvl>
    <w:lvl w:ilvl="3" w:tplc="6E424E74">
      <w:numFmt w:val="bullet"/>
      <w:lvlText w:val="•"/>
      <w:lvlJc w:val="left"/>
      <w:pPr>
        <w:ind w:left="1422" w:hanging="360"/>
      </w:pPr>
      <w:rPr>
        <w:rFonts w:hint="default"/>
        <w:lang w:val="es-ES" w:eastAsia="en-US" w:bidi="ar-SA"/>
      </w:rPr>
    </w:lvl>
    <w:lvl w:ilvl="4" w:tplc="2E4695B4">
      <w:numFmt w:val="bullet"/>
      <w:lvlText w:val="•"/>
      <w:lvlJc w:val="left"/>
      <w:pPr>
        <w:ind w:left="1676" w:hanging="360"/>
      </w:pPr>
      <w:rPr>
        <w:rFonts w:hint="default"/>
        <w:lang w:val="es-ES" w:eastAsia="en-US" w:bidi="ar-SA"/>
      </w:rPr>
    </w:lvl>
    <w:lvl w:ilvl="5" w:tplc="88FE0006">
      <w:numFmt w:val="bullet"/>
      <w:lvlText w:val="•"/>
      <w:lvlJc w:val="left"/>
      <w:pPr>
        <w:ind w:left="1930" w:hanging="360"/>
      </w:pPr>
      <w:rPr>
        <w:rFonts w:hint="default"/>
        <w:lang w:val="es-ES" w:eastAsia="en-US" w:bidi="ar-SA"/>
      </w:rPr>
    </w:lvl>
    <w:lvl w:ilvl="6" w:tplc="42DEA424">
      <w:numFmt w:val="bullet"/>
      <w:lvlText w:val="•"/>
      <w:lvlJc w:val="left"/>
      <w:pPr>
        <w:ind w:left="2184" w:hanging="360"/>
      </w:pPr>
      <w:rPr>
        <w:rFonts w:hint="default"/>
        <w:lang w:val="es-ES" w:eastAsia="en-US" w:bidi="ar-SA"/>
      </w:rPr>
    </w:lvl>
    <w:lvl w:ilvl="7" w:tplc="67406014">
      <w:numFmt w:val="bullet"/>
      <w:lvlText w:val="•"/>
      <w:lvlJc w:val="left"/>
      <w:pPr>
        <w:ind w:left="2438" w:hanging="360"/>
      </w:pPr>
      <w:rPr>
        <w:rFonts w:hint="default"/>
        <w:lang w:val="es-ES" w:eastAsia="en-US" w:bidi="ar-SA"/>
      </w:rPr>
    </w:lvl>
    <w:lvl w:ilvl="8" w:tplc="7A207CC6">
      <w:numFmt w:val="bullet"/>
      <w:lvlText w:val="•"/>
      <w:lvlJc w:val="left"/>
      <w:pPr>
        <w:ind w:left="2692" w:hanging="360"/>
      </w:pPr>
      <w:rPr>
        <w:rFonts w:hint="default"/>
        <w:lang w:val="es-ES" w:eastAsia="en-US" w:bidi="ar-SA"/>
      </w:rPr>
    </w:lvl>
  </w:abstractNum>
  <w:abstractNum w:abstractNumId="7" w15:restartNumberingAfterBreak="0">
    <w:nsid w:val="5D513BA3"/>
    <w:multiLevelType w:val="hybridMultilevel"/>
    <w:tmpl w:val="514C3A8A"/>
    <w:lvl w:ilvl="0" w:tplc="1F987472">
      <w:numFmt w:val="bullet"/>
      <w:lvlText w:val=""/>
      <w:lvlJc w:val="left"/>
      <w:pPr>
        <w:ind w:left="655" w:hanging="360"/>
      </w:pPr>
      <w:rPr>
        <w:rFonts w:ascii="Symbol" w:eastAsia="Symbol" w:hAnsi="Symbol" w:cs="Symbol" w:hint="default"/>
        <w:w w:val="99"/>
        <w:sz w:val="20"/>
        <w:szCs w:val="20"/>
        <w:lang w:val="es-ES" w:eastAsia="en-US" w:bidi="ar-SA"/>
      </w:rPr>
    </w:lvl>
    <w:lvl w:ilvl="1" w:tplc="B4408F64">
      <w:numFmt w:val="bullet"/>
      <w:lvlText w:val="•"/>
      <w:lvlJc w:val="left"/>
      <w:pPr>
        <w:ind w:left="914" w:hanging="360"/>
      </w:pPr>
      <w:rPr>
        <w:rFonts w:hint="default"/>
        <w:lang w:val="es-ES" w:eastAsia="en-US" w:bidi="ar-SA"/>
      </w:rPr>
    </w:lvl>
    <w:lvl w:ilvl="2" w:tplc="63FE9594">
      <w:numFmt w:val="bullet"/>
      <w:lvlText w:val="•"/>
      <w:lvlJc w:val="left"/>
      <w:pPr>
        <w:ind w:left="1168" w:hanging="360"/>
      </w:pPr>
      <w:rPr>
        <w:rFonts w:hint="default"/>
        <w:lang w:val="es-ES" w:eastAsia="en-US" w:bidi="ar-SA"/>
      </w:rPr>
    </w:lvl>
    <w:lvl w:ilvl="3" w:tplc="E376CEDC">
      <w:numFmt w:val="bullet"/>
      <w:lvlText w:val="•"/>
      <w:lvlJc w:val="left"/>
      <w:pPr>
        <w:ind w:left="1422" w:hanging="360"/>
      </w:pPr>
      <w:rPr>
        <w:rFonts w:hint="default"/>
        <w:lang w:val="es-ES" w:eastAsia="en-US" w:bidi="ar-SA"/>
      </w:rPr>
    </w:lvl>
    <w:lvl w:ilvl="4" w:tplc="8E42113A">
      <w:numFmt w:val="bullet"/>
      <w:lvlText w:val="•"/>
      <w:lvlJc w:val="left"/>
      <w:pPr>
        <w:ind w:left="1676" w:hanging="360"/>
      </w:pPr>
      <w:rPr>
        <w:rFonts w:hint="default"/>
        <w:lang w:val="es-ES" w:eastAsia="en-US" w:bidi="ar-SA"/>
      </w:rPr>
    </w:lvl>
    <w:lvl w:ilvl="5" w:tplc="341C73FA">
      <w:numFmt w:val="bullet"/>
      <w:lvlText w:val="•"/>
      <w:lvlJc w:val="left"/>
      <w:pPr>
        <w:ind w:left="1930" w:hanging="360"/>
      </w:pPr>
      <w:rPr>
        <w:rFonts w:hint="default"/>
        <w:lang w:val="es-ES" w:eastAsia="en-US" w:bidi="ar-SA"/>
      </w:rPr>
    </w:lvl>
    <w:lvl w:ilvl="6" w:tplc="DB8C04E4">
      <w:numFmt w:val="bullet"/>
      <w:lvlText w:val="•"/>
      <w:lvlJc w:val="left"/>
      <w:pPr>
        <w:ind w:left="2184" w:hanging="360"/>
      </w:pPr>
      <w:rPr>
        <w:rFonts w:hint="default"/>
        <w:lang w:val="es-ES" w:eastAsia="en-US" w:bidi="ar-SA"/>
      </w:rPr>
    </w:lvl>
    <w:lvl w:ilvl="7" w:tplc="0B6CA21C">
      <w:numFmt w:val="bullet"/>
      <w:lvlText w:val="•"/>
      <w:lvlJc w:val="left"/>
      <w:pPr>
        <w:ind w:left="2438" w:hanging="360"/>
      </w:pPr>
      <w:rPr>
        <w:rFonts w:hint="default"/>
        <w:lang w:val="es-ES" w:eastAsia="en-US" w:bidi="ar-SA"/>
      </w:rPr>
    </w:lvl>
    <w:lvl w:ilvl="8" w:tplc="AE1E5AC0">
      <w:numFmt w:val="bullet"/>
      <w:lvlText w:val="•"/>
      <w:lvlJc w:val="left"/>
      <w:pPr>
        <w:ind w:left="2692" w:hanging="360"/>
      </w:pPr>
      <w:rPr>
        <w:rFonts w:hint="default"/>
        <w:lang w:val="es-ES" w:eastAsia="en-US" w:bidi="ar-SA"/>
      </w:rPr>
    </w:lvl>
  </w:abstractNum>
  <w:abstractNum w:abstractNumId="8" w15:restartNumberingAfterBreak="0">
    <w:nsid w:val="70B06FFB"/>
    <w:multiLevelType w:val="hybridMultilevel"/>
    <w:tmpl w:val="75884DDA"/>
    <w:lvl w:ilvl="0" w:tplc="13FE77B4">
      <w:numFmt w:val="bullet"/>
      <w:lvlText w:val=""/>
      <w:lvlJc w:val="left"/>
      <w:pPr>
        <w:ind w:left="655" w:hanging="360"/>
      </w:pPr>
      <w:rPr>
        <w:rFonts w:ascii="Symbol" w:eastAsia="Symbol" w:hAnsi="Symbol" w:cs="Symbol" w:hint="default"/>
        <w:w w:val="99"/>
        <w:sz w:val="20"/>
        <w:szCs w:val="20"/>
        <w:lang w:val="es-ES" w:eastAsia="en-US" w:bidi="ar-SA"/>
      </w:rPr>
    </w:lvl>
    <w:lvl w:ilvl="1" w:tplc="AAF4FF20">
      <w:numFmt w:val="bullet"/>
      <w:lvlText w:val="•"/>
      <w:lvlJc w:val="left"/>
      <w:pPr>
        <w:ind w:left="914" w:hanging="360"/>
      </w:pPr>
      <w:rPr>
        <w:rFonts w:hint="default"/>
        <w:lang w:val="es-ES" w:eastAsia="en-US" w:bidi="ar-SA"/>
      </w:rPr>
    </w:lvl>
    <w:lvl w:ilvl="2" w:tplc="35846CFC">
      <w:numFmt w:val="bullet"/>
      <w:lvlText w:val="•"/>
      <w:lvlJc w:val="left"/>
      <w:pPr>
        <w:ind w:left="1168" w:hanging="360"/>
      </w:pPr>
      <w:rPr>
        <w:rFonts w:hint="default"/>
        <w:lang w:val="es-ES" w:eastAsia="en-US" w:bidi="ar-SA"/>
      </w:rPr>
    </w:lvl>
    <w:lvl w:ilvl="3" w:tplc="62688AAA">
      <w:numFmt w:val="bullet"/>
      <w:lvlText w:val="•"/>
      <w:lvlJc w:val="left"/>
      <w:pPr>
        <w:ind w:left="1422" w:hanging="360"/>
      </w:pPr>
      <w:rPr>
        <w:rFonts w:hint="default"/>
        <w:lang w:val="es-ES" w:eastAsia="en-US" w:bidi="ar-SA"/>
      </w:rPr>
    </w:lvl>
    <w:lvl w:ilvl="4" w:tplc="2CA292A4">
      <w:numFmt w:val="bullet"/>
      <w:lvlText w:val="•"/>
      <w:lvlJc w:val="left"/>
      <w:pPr>
        <w:ind w:left="1676" w:hanging="360"/>
      </w:pPr>
      <w:rPr>
        <w:rFonts w:hint="default"/>
        <w:lang w:val="es-ES" w:eastAsia="en-US" w:bidi="ar-SA"/>
      </w:rPr>
    </w:lvl>
    <w:lvl w:ilvl="5" w:tplc="25CC4804">
      <w:numFmt w:val="bullet"/>
      <w:lvlText w:val="•"/>
      <w:lvlJc w:val="left"/>
      <w:pPr>
        <w:ind w:left="1930" w:hanging="360"/>
      </w:pPr>
      <w:rPr>
        <w:rFonts w:hint="default"/>
        <w:lang w:val="es-ES" w:eastAsia="en-US" w:bidi="ar-SA"/>
      </w:rPr>
    </w:lvl>
    <w:lvl w:ilvl="6" w:tplc="1B76CA84">
      <w:numFmt w:val="bullet"/>
      <w:lvlText w:val="•"/>
      <w:lvlJc w:val="left"/>
      <w:pPr>
        <w:ind w:left="2184" w:hanging="360"/>
      </w:pPr>
      <w:rPr>
        <w:rFonts w:hint="default"/>
        <w:lang w:val="es-ES" w:eastAsia="en-US" w:bidi="ar-SA"/>
      </w:rPr>
    </w:lvl>
    <w:lvl w:ilvl="7" w:tplc="C4405888">
      <w:numFmt w:val="bullet"/>
      <w:lvlText w:val="•"/>
      <w:lvlJc w:val="left"/>
      <w:pPr>
        <w:ind w:left="2438" w:hanging="360"/>
      </w:pPr>
      <w:rPr>
        <w:rFonts w:hint="default"/>
        <w:lang w:val="es-ES" w:eastAsia="en-US" w:bidi="ar-SA"/>
      </w:rPr>
    </w:lvl>
    <w:lvl w:ilvl="8" w:tplc="AD2C0BE0">
      <w:numFmt w:val="bullet"/>
      <w:lvlText w:val="•"/>
      <w:lvlJc w:val="left"/>
      <w:pPr>
        <w:ind w:left="2692" w:hanging="360"/>
      </w:pPr>
      <w:rPr>
        <w:rFonts w:hint="default"/>
        <w:lang w:val="es-ES" w:eastAsia="en-US" w:bidi="ar-SA"/>
      </w:rPr>
    </w:lvl>
  </w:abstractNum>
  <w:abstractNum w:abstractNumId="9" w15:restartNumberingAfterBreak="0">
    <w:nsid w:val="744134D6"/>
    <w:multiLevelType w:val="hybridMultilevel"/>
    <w:tmpl w:val="48F0A51C"/>
    <w:lvl w:ilvl="0" w:tplc="A45CE46C">
      <w:numFmt w:val="bullet"/>
      <w:lvlText w:val=""/>
      <w:lvlJc w:val="left"/>
      <w:pPr>
        <w:ind w:left="724" w:hanging="360"/>
      </w:pPr>
      <w:rPr>
        <w:rFonts w:ascii="Symbol" w:eastAsia="Symbol" w:hAnsi="Symbol" w:cs="Symbol" w:hint="default"/>
        <w:w w:val="99"/>
        <w:sz w:val="20"/>
        <w:szCs w:val="20"/>
        <w:lang w:val="es-ES" w:eastAsia="en-US" w:bidi="ar-SA"/>
      </w:rPr>
    </w:lvl>
    <w:lvl w:ilvl="1" w:tplc="8634DB44">
      <w:numFmt w:val="bullet"/>
      <w:lvlText w:val="•"/>
      <w:lvlJc w:val="left"/>
      <w:pPr>
        <w:ind w:left="968" w:hanging="360"/>
      </w:pPr>
      <w:rPr>
        <w:rFonts w:hint="default"/>
        <w:lang w:val="es-ES" w:eastAsia="en-US" w:bidi="ar-SA"/>
      </w:rPr>
    </w:lvl>
    <w:lvl w:ilvl="2" w:tplc="464C34B8">
      <w:numFmt w:val="bullet"/>
      <w:lvlText w:val="•"/>
      <w:lvlJc w:val="left"/>
      <w:pPr>
        <w:ind w:left="1216" w:hanging="360"/>
      </w:pPr>
      <w:rPr>
        <w:rFonts w:hint="default"/>
        <w:lang w:val="es-ES" w:eastAsia="en-US" w:bidi="ar-SA"/>
      </w:rPr>
    </w:lvl>
    <w:lvl w:ilvl="3" w:tplc="C3AADE84">
      <w:numFmt w:val="bullet"/>
      <w:lvlText w:val="•"/>
      <w:lvlJc w:val="left"/>
      <w:pPr>
        <w:ind w:left="1464" w:hanging="360"/>
      </w:pPr>
      <w:rPr>
        <w:rFonts w:hint="default"/>
        <w:lang w:val="es-ES" w:eastAsia="en-US" w:bidi="ar-SA"/>
      </w:rPr>
    </w:lvl>
    <w:lvl w:ilvl="4" w:tplc="1C9E3492">
      <w:numFmt w:val="bullet"/>
      <w:lvlText w:val="•"/>
      <w:lvlJc w:val="left"/>
      <w:pPr>
        <w:ind w:left="1712" w:hanging="360"/>
      </w:pPr>
      <w:rPr>
        <w:rFonts w:hint="default"/>
        <w:lang w:val="es-ES" w:eastAsia="en-US" w:bidi="ar-SA"/>
      </w:rPr>
    </w:lvl>
    <w:lvl w:ilvl="5" w:tplc="4F142BA2">
      <w:numFmt w:val="bullet"/>
      <w:lvlText w:val="•"/>
      <w:lvlJc w:val="left"/>
      <w:pPr>
        <w:ind w:left="1960" w:hanging="360"/>
      </w:pPr>
      <w:rPr>
        <w:rFonts w:hint="default"/>
        <w:lang w:val="es-ES" w:eastAsia="en-US" w:bidi="ar-SA"/>
      </w:rPr>
    </w:lvl>
    <w:lvl w:ilvl="6" w:tplc="4C5CBE5E">
      <w:numFmt w:val="bullet"/>
      <w:lvlText w:val="•"/>
      <w:lvlJc w:val="left"/>
      <w:pPr>
        <w:ind w:left="2208" w:hanging="360"/>
      </w:pPr>
      <w:rPr>
        <w:rFonts w:hint="default"/>
        <w:lang w:val="es-ES" w:eastAsia="en-US" w:bidi="ar-SA"/>
      </w:rPr>
    </w:lvl>
    <w:lvl w:ilvl="7" w:tplc="9A206B28">
      <w:numFmt w:val="bullet"/>
      <w:lvlText w:val="•"/>
      <w:lvlJc w:val="left"/>
      <w:pPr>
        <w:ind w:left="2456" w:hanging="360"/>
      </w:pPr>
      <w:rPr>
        <w:rFonts w:hint="default"/>
        <w:lang w:val="es-ES" w:eastAsia="en-US" w:bidi="ar-SA"/>
      </w:rPr>
    </w:lvl>
    <w:lvl w:ilvl="8" w:tplc="583C7ADA">
      <w:numFmt w:val="bullet"/>
      <w:lvlText w:val="•"/>
      <w:lvlJc w:val="left"/>
      <w:pPr>
        <w:ind w:left="2704" w:hanging="360"/>
      </w:pPr>
      <w:rPr>
        <w:rFonts w:hint="default"/>
        <w:lang w:val="es-ES" w:eastAsia="en-US" w:bidi="ar-SA"/>
      </w:rPr>
    </w:lvl>
  </w:abstractNum>
  <w:num w:numId="1">
    <w:abstractNumId w:val="9"/>
  </w:num>
  <w:num w:numId="2">
    <w:abstractNumId w:val="4"/>
  </w:num>
  <w:num w:numId="3">
    <w:abstractNumId w:val="8"/>
  </w:num>
  <w:num w:numId="4">
    <w:abstractNumId w:val="1"/>
  </w:num>
  <w:num w:numId="5">
    <w:abstractNumId w:val="7"/>
  </w:num>
  <w:num w:numId="6">
    <w:abstractNumId w:val="5"/>
  </w:num>
  <w:num w:numId="7">
    <w:abstractNumId w:val="0"/>
  </w:num>
  <w:num w:numId="8">
    <w:abstractNumId w:val="6"/>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1AD"/>
    <w:rsid w:val="0013240B"/>
    <w:rsid w:val="003A2F3B"/>
    <w:rsid w:val="003D7CCC"/>
    <w:rsid w:val="004929CC"/>
    <w:rsid w:val="0079663F"/>
    <w:rsid w:val="00C40F68"/>
    <w:rsid w:val="00EC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8068C"/>
  <w15:chartTrackingRefBased/>
  <w15:docId w15:val="{49D13695-EF22-4884-8B45-5AA4E6A57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71AD"/>
    <w:rPr>
      <w:rFonts w:ascii="Calibri" w:eastAsia="Calibri" w:hAnsi="Calibri" w:cs="Times New Roman"/>
      <w:lang w:val="es-CO"/>
    </w:rPr>
  </w:style>
  <w:style w:type="paragraph" w:styleId="Ttulo1">
    <w:name w:val="heading 1"/>
    <w:basedOn w:val="Normal"/>
    <w:next w:val="Normal"/>
    <w:link w:val="Ttulo1Car"/>
    <w:uiPriority w:val="9"/>
    <w:qFormat/>
    <w:rsid w:val="00EC71AD"/>
    <w:pPr>
      <w:keepNext/>
      <w:keepLines/>
      <w:spacing w:before="240" w:after="0"/>
      <w:outlineLvl w:val="0"/>
    </w:pPr>
    <w:rPr>
      <w:rFonts w:ascii="Calibri Light" w:eastAsia="Times New Roman" w:hAnsi="Calibri Light"/>
      <w:color w:val="2E74B5"/>
      <w:sz w:val="32"/>
      <w:szCs w:val="32"/>
    </w:rPr>
  </w:style>
  <w:style w:type="paragraph" w:styleId="Ttulo2">
    <w:name w:val="heading 2"/>
    <w:basedOn w:val="Normal"/>
    <w:next w:val="Normal"/>
    <w:link w:val="Ttulo2Car"/>
    <w:uiPriority w:val="9"/>
    <w:unhideWhenUsed/>
    <w:qFormat/>
    <w:rsid w:val="00EC71AD"/>
    <w:pPr>
      <w:keepNext/>
      <w:keepLines/>
      <w:spacing w:before="40" w:after="0"/>
      <w:outlineLvl w:val="1"/>
    </w:pPr>
    <w:rPr>
      <w:rFonts w:ascii="Calibri Light" w:eastAsia="Times New Roman" w:hAnsi="Calibri Light"/>
      <w:color w:val="2E74B5"/>
      <w:sz w:val="26"/>
      <w:szCs w:val="26"/>
    </w:rPr>
  </w:style>
  <w:style w:type="paragraph" w:styleId="Ttulo3">
    <w:name w:val="heading 3"/>
    <w:basedOn w:val="Normal"/>
    <w:next w:val="Normal"/>
    <w:link w:val="Ttulo3Car"/>
    <w:uiPriority w:val="9"/>
    <w:unhideWhenUsed/>
    <w:qFormat/>
    <w:rsid w:val="00EC71AD"/>
    <w:pPr>
      <w:keepNext/>
      <w:keepLines/>
      <w:spacing w:before="40" w:after="0"/>
      <w:outlineLvl w:val="2"/>
    </w:pPr>
    <w:rPr>
      <w:rFonts w:ascii="Calibri Light" w:eastAsia="Times New Roman" w:hAnsi="Calibri Light"/>
      <w:color w:val="1F4D78"/>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1AD"/>
    <w:rPr>
      <w:rFonts w:ascii="Calibri Light" w:eastAsia="Times New Roman" w:hAnsi="Calibri Light" w:cs="Times New Roman"/>
      <w:color w:val="2E74B5"/>
      <w:sz w:val="32"/>
      <w:szCs w:val="32"/>
      <w:lang w:val="es-CO"/>
    </w:rPr>
  </w:style>
  <w:style w:type="character" w:customStyle="1" w:styleId="Ttulo2Car">
    <w:name w:val="Título 2 Car"/>
    <w:basedOn w:val="Fuentedeprrafopredeter"/>
    <w:link w:val="Ttulo2"/>
    <w:uiPriority w:val="9"/>
    <w:rsid w:val="00EC71AD"/>
    <w:rPr>
      <w:rFonts w:ascii="Calibri Light" w:eastAsia="Times New Roman" w:hAnsi="Calibri Light" w:cs="Times New Roman"/>
      <w:color w:val="2E74B5"/>
      <w:sz w:val="26"/>
      <w:szCs w:val="26"/>
      <w:lang w:val="es-CO"/>
    </w:rPr>
  </w:style>
  <w:style w:type="character" w:customStyle="1" w:styleId="Ttulo3Car">
    <w:name w:val="Título 3 Car"/>
    <w:basedOn w:val="Fuentedeprrafopredeter"/>
    <w:link w:val="Ttulo3"/>
    <w:uiPriority w:val="9"/>
    <w:rsid w:val="00EC71AD"/>
    <w:rPr>
      <w:rFonts w:ascii="Calibri Light" w:eastAsia="Times New Roman" w:hAnsi="Calibri Light" w:cs="Times New Roman"/>
      <w:color w:val="1F4D78"/>
      <w:sz w:val="24"/>
      <w:szCs w:val="24"/>
      <w:lang w:val="es-CO"/>
    </w:rPr>
  </w:style>
  <w:style w:type="paragraph" w:styleId="Descripcin">
    <w:name w:val="caption"/>
    <w:basedOn w:val="Normal"/>
    <w:next w:val="Normal"/>
    <w:uiPriority w:val="35"/>
    <w:unhideWhenUsed/>
    <w:qFormat/>
    <w:rsid w:val="00EC71AD"/>
    <w:pPr>
      <w:spacing w:after="200" w:line="240" w:lineRule="auto"/>
    </w:pPr>
    <w:rPr>
      <w:i/>
      <w:iCs/>
      <w:color w:val="44546A"/>
      <w:sz w:val="18"/>
      <w:szCs w:val="18"/>
    </w:rPr>
  </w:style>
  <w:style w:type="paragraph" w:styleId="TDC2">
    <w:name w:val="toc 2"/>
    <w:basedOn w:val="Normal"/>
    <w:next w:val="Normal"/>
    <w:autoRedefine/>
    <w:uiPriority w:val="39"/>
    <w:unhideWhenUsed/>
    <w:rsid w:val="00EC71AD"/>
    <w:pPr>
      <w:spacing w:before="240" w:after="0"/>
    </w:pPr>
    <w:rPr>
      <w:rFonts w:cs="Calibri"/>
      <w:b/>
      <w:bCs/>
      <w:sz w:val="20"/>
      <w:szCs w:val="20"/>
    </w:rPr>
  </w:style>
  <w:style w:type="character" w:styleId="Hipervnculo">
    <w:name w:val="Hyperlink"/>
    <w:basedOn w:val="Fuentedeprrafopredeter"/>
    <w:uiPriority w:val="99"/>
    <w:semiHidden/>
    <w:unhideWhenUsed/>
    <w:rsid w:val="00EC71AD"/>
    <w:rPr>
      <w:color w:val="0563C1"/>
      <w:u w:val="single"/>
    </w:rPr>
  </w:style>
  <w:style w:type="character" w:styleId="Hipervnculovisitado">
    <w:name w:val="FollowedHyperlink"/>
    <w:basedOn w:val="Fuentedeprrafopredeter"/>
    <w:uiPriority w:val="99"/>
    <w:semiHidden/>
    <w:unhideWhenUsed/>
    <w:rsid w:val="00EC71AD"/>
    <w:rPr>
      <w:color w:val="954F72"/>
      <w:u w:val="single"/>
    </w:rPr>
  </w:style>
  <w:style w:type="paragraph" w:customStyle="1" w:styleId="msonormal0">
    <w:name w:val="msonormal"/>
    <w:basedOn w:val="Normal"/>
    <w:rsid w:val="00EC71AD"/>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66">
    <w:name w:val="xl66"/>
    <w:basedOn w:val="Normal"/>
    <w:rsid w:val="00EC71AD"/>
    <w:pPr>
      <w:spacing w:before="100" w:beforeAutospacing="1" w:after="100" w:afterAutospacing="1" w:line="240" w:lineRule="auto"/>
    </w:pPr>
    <w:rPr>
      <w:rFonts w:ascii="Times New Roman" w:eastAsia="Times New Roman" w:hAnsi="Times New Roman"/>
      <w:sz w:val="12"/>
      <w:szCs w:val="12"/>
      <w:lang w:eastAsia="es-CO"/>
    </w:rPr>
  </w:style>
  <w:style w:type="paragraph" w:customStyle="1" w:styleId="xl67">
    <w:name w:val="xl67"/>
    <w:basedOn w:val="Normal"/>
    <w:rsid w:val="00EC71AD"/>
    <w:pPr>
      <w:spacing w:before="100" w:beforeAutospacing="1" w:after="100" w:afterAutospacing="1" w:line="240" w:lineRule="auto"/>
      <w:jc w:val="both"/>
      <w:textAlignment w:val="center"/>
    </w:pPr>
    <w:rPr>
      <w:rFonts w:ascii="Times New Roman" w:eastAsia="Times New Roman" w:hAnsi="Times New Roman"/>
      <w:sz w:val="12"/>
      <w:szCs w:val="12"/>
      <w:lang w:eastAsia="es-CO"/>
    </w:rPr>
  </w:style>
  <w:style w:type="paragraph" w:customStyle="1" w:styleId="xl68">
    <w:name w:val="xl68"/>
    <w:basedOn w:val="Normal"/>
    <w:rsid w:val="00EC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2"/>
      <w:szCs w:val="12"/>
      <w:lang w:eastAsia="es-CO"/>
    </w:rPr>
  </w:style>
  <w:style w:type="paragraph" w:customStyle="1" w:styleId="xl69">
    <w:name w:val="xl69"/>
    <w:basedOn w:val="Normal"/>
    <w:rsid w:val="00EC71AD"/>
    <w:pPr>
      <w:spacing w:before="100" w:beforeAutospacing="1" w:after="100" w:afterAutospacing="1" w:line="240" w:lineRule="auto"/>
    </w:pPr>
    <w:rPr>
      <w:rFonts w:ascii="Times New Roman" w:eastAsia="Times New Roman" w:hAnsi="Times New Roman"/>
      <w:b/>
      <w:bCs/>
      <w:sz w:val="12"/>
      <w:szCs w:val="12"/>
      <w:lang w:eastAsia="es-CO"/>
    </w:rPr>
  </w:style>
  <w:style w:type="paragraph" w:customStyle="1" w:styleId="xl70">
    <w:name w:val="xl70"/>
    <w:basedOn w:val="Normal"/>
    <w:rsid w:val="00EC71AD"/>
    <w:pPr>
      <w:spacing w:before="100" w:beforeAutospacing="1" w:after="100" w:afterAutospacing="1" w:line="240" w:lineRule="auto"/>
      <w:jc w:val="center"/>
      <w:textAlignment w:val="center"/>
    </w:pPr>
    <w:rPr>
      <w:rFonts w:ascii="Times New Roman" w:eastAsia="Times New Roman" w:hAnsi="Times New Roman"/>
      <w:sz w:val="12"/>
      <w:szCs w:val="12"/>
      <w:lang w:eastAsia="es-CO"/>
    </w:rPr>
  </w:style>
  <w:style w:type="paragraph" w:customStyle="1" w:styleId="xl71">
    <w:name w:val="xl71"/>
    <w:basedOn w:val="Normal"/>
    <w:rsid w:val="00EC71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2"/>
      <w:szCs w:val="12"/>
      <w:lang w:eastAsia="es-CO"/>
    </w:rPr>
  </w:style>
  <w:style w:type="paragraph" w:customStyle="1" w:styleId="xl72">
    <w:name w:val="xl72"/>
    <w:basedOn w:val="Normal"/>
    <w:rsid w:val="00EC71A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2"/>
      <w:szCs w:val="12"/>
      <w:lang w:eastAsia="es-CO"/>
    </w:rPr>
  </w:style>
  <w:style w:type="paragraph" w:customStyle="1" w:styleId="xl73">
    <w:name w:val="xl73"/>
    <w:basedOn w:val="Normal"/>
    <w:rsid w:val="00EC71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74">
    <w:name w:val="xl74"/>
    <w:basedOn w:val="Normal"/>
    <w:rsid w:val="00EC71A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2"/>
      <w:szCs w:val="12"/>
      <w:lang w:eastAsia="es-CO"/>
    </w:rPr>
  </w:style>
  <w:style w:type="paragraph" w:customStyle="1" w:styleId="xl75">
    <w:name w:val="xl75"/>
    <w:basedOn w:val="Normal"/>
    <w:rsid w:val="00EC71AD"/>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sz w:val="12"/>
      <w:szCs w:val="12"/>
      <w:lang w:eastAsia="es-CO"/>
    </w:rPr>
  </w:style>
  <w:style w:type="paragraph" w:customStyle="1" w:styleId="xl76">
    <w:name w:val="xl76"/>
    <w:basedOn w:val="Normal"/>
    <w:rsid w:val="00EC71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2"/>
      <w:szCs w:val="12"/>
      <w:lang w:eastAsia="es-CO"/>
    </w:rPr>
  </w:style>
  <w:style w:type="paragraph" w:customStyle="1" w:styleId="xl77">
    <w:name w:val="xl77"/>
    <w:basedOn w:val="Normal"/>
    <w:rsid w:val="00EC71A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2"/>
      <w:szCs w:val="12"/>
      <w:lang w:eastAsia="es-CO"/>
    </w:rPr>
  </w:style>
  <w:style w:type="paragraph" w:customStyle="1" w:styleId="xl78">
    <w:name w:val="xl78"/>
    <w:basedOn w:val="Normal"/>
    <w:rsid w:val="00EC71A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2"/>
      <w:szCs w:val="12"/>
      <w:lang w:eastAsia="es-CO"/>
    </w:rPr>
  </w:style>
  <w:style w:type="paragraph" w:customStyle="1" w:styleId="xl79">
    <w:name w:val="xl79"/>
    <w:basedOn w:val="Normal"/>
    <w:rsid w:val="00EC71AD"/>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2"/>
      <w:szCs w:val="12"/>
      <w:lang w:eastAsia="es-CO"/>
    </w:rPr>
  </w:style>
  <w:style w:type="paragraph" w:customStyle="1" w:styleId="xl80">
    <w:name w:val="xl80"/>
    <w:basedOn w:val="Normal"/>
    <w:rsid w:val="00EC71A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2"/>
      <w:szCs w:val="12"/>
      <w:lang w:eastAsia="es-CO"/>
    </w:rPr>
  </w:style>
  <w:style w:type="paragraph" w:customStyle="1" w:styleId="xl81">
    <w:name w:val="xl81"/>
    <w:basedOn w:val="Normal"/>
    <w:rsid w:val="00EC71A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2"/>
      <w:szCs w:val="12"/>
      <w:lang w:eastAsia="es-CO"/>
    </w:rPr>
  </w:style>
  <w:style w:type="paragraph" w:customStyle="1" w:styleId="xl82">
    <w:name w:val="xl82"/>
    <w:basedOn w:val="Normal"/>
    <w:rsid w:val="00EC71AD"/>
    <w:pPr>
      <w:pBdr>
        <w:right w:val="single" w:sz="8" w:space="0" w:color="auto"/>
      </w:pBdr>
      <w:spacing w:before="100" w:beforeAutospacing="1" w:after="100" w:afterAutospacing="1" w:line="240" w:lineRule="auto"/>
      <w:textAlignment w:val="center"/>
    </w:pPr>
    <w:rPr>
      <w:rFonts w:ascii="Times New Roman" w:eastAsia="Times New Roman" w:hAnsi="Times New Roman"/>
      <w:sz w:val="12"/>
      <w:szCs w:val="12"/>
      <w:lang w:eastAsia="es-CO"/>
    </w:rPr>
  </w:style>
  <w:style w:type="paragraph" w:customStyle="1" w:styleId="xl83">
    <w:name w:val="xl83"/>
    <w:basedOn w:val="Normal"/>
    <w:rsid w:val="00EC71AD"/>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2"/>
      <w:szCs w:val="12"/>
      <w:lang w:eastAsia="es-CO"/>
    </w:rPr>
  </w:style>
  <w:style w:type="paragraph" w:customStyle="1" w:styleId="xl84">
    <w:name w:val="xl84"/>
    <w:basedOn w:val="Normal"/>
    <w:rsid w:val="00EC71A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85">
    <w:name w:val="xl85"/>
    <w:basedOn w:val="Normal"/>
    <w:rsid w:val="00EC71AD"/>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2"/>
      <w:szCs w:val="12"/>
      <w:lang w:eastAsia="es-CO"/>
    </w:rPr>
  </w:style>
  <w:style w:type="paragraph" w:customStyle="1" w:styleId="xl86">
    <w:name w:val="xl86"/>
    <w:basedOn w:val="Normal"/>
    <w:rsid w:val="00EC71A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2"/>
      <w:szCs w:val="12"/>
      <w:lang w:eastAsia="es-CO"/>
    </w:rPr>
  </w:style>
  <w:style w:type="paragraph" w:customStyle="1" w:styleId="xl87">
    <w:name w:val="xl87"/>
    <w:basedOn w:val="Normal"/>
    <w:rsid w:val="00EC71A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2"/>
      <w:szCs w:val="12"/>
      <w:lang w:eastAsia="es-CO"/>
    </w:rPr>
  </w:style>
  <w:style w:type="paragraph" w:customStyle="1" w:styleId="xl88">
    <w:name w:val="xl88"/>
    <w:basedOn w:val="Normal"/>
    <w:rsid w:val="00EC71A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89">
    <w:name w:val="xl89"/>
    <w:basedOn w:val="Normal"/>
    <w:rsid w:val="00EC71AD"/>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2"/>
      <w:szCs w:val="12"/>
      <w:lang w:eastAsia="es-CO"/>
    </w:rPr>
  </w:style>
  <w:style w:type="paragraph" w:customStyle="1" w:styleId="xl90">
    <w:name w:val="xl90"/>
    <w:basedOn w:val="Normal"/>
    <w:rsid w:val="00EC71A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2"/>
      <w:szCs w:val="12"/>
      <w:lang w:eastAsia="es-CO"/>
    </w:rPr>
  </w:style>
  <w:style w:type="paragraph" w:customStyle="1" w:styleId="xl91">
    <w:name w:val="xl91"/>
    <w:basedOn w:val="Normal"/>
    <w:rsid w:val="00EC71A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2"/>
      <w:szCs w:val="12"/>
      <w:lang w:eastAsia="es-CO"/>
    </w:rPr>
  </w:style>
  <w:style w:type="paragraph" w:customStyle="1" w:styleId="xl92">
    <w:name w:val="xl92"/>
    <w:basedOn w:val="Normal"/>
    <w:rsid w:val="00EC71A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2"/>
      <w:szCs w:val="12"/>
      <w:lang w:eastAsia="es-CO"/>
    </w:rPr>
  </w:style>
  <w:style w:type="paragraph" w:customStyle="1" w:styleId="xl93">
    <w:name w:val="xl93"/>
    <w:basedOn w:val="Normal"/>
    <w:rsid w:val="00EC71A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2"/>
      <w:szCs w:val="12"/>
      <w:lang w:eastAsia="es-CO"/>
    </w:rPr>
  </w:style>
  <w:style w:type="paragraph" w:customStyle="1" w:styleId="xl94">
    <w:name w:val="xl94"/>
    <w:basedOn w:val="Normal"/>
    <w:rsid w:val="00EC71AD"/>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2"/>
      <w:szCs w:val="12"/>
      <w:lang w:eastAsia="es-CO"/>
    </w:rPr>
  </w:style>
  <w:style w:type="paragraph" w:customStyle="1" w:styleId="xl95">
    <w:name w:val="xl95"/>
    <w:basedOn w:val="Normal"/>
    <w:rsid w:val="00EC71AD"/>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2"/>
      <w:szCs w:val="12"/>
      <w:lang w:eastAsia="es-CO"/>
    </w:rPr>
  </w:style>
  <w:style w:type="paragraph" w:customStyle="1" w:styleId="xl96">
    <w:name w:val="xl96"/>
    <w:basedOn w:val="Normal"/>
    <w:rsid w:val="00EC71AD"/>
    <w:pPr>
      <w:pBdr>
        <w:top w:val="single" w:sz="8" w:space="0" w:color="auto"/>
        <w:left w:val="single" w:sz="4" w:space="0" w:color="auto"/>
        <w:bottom w:val="single" w:sz="4" w:space="0" w:color="auto"/>
        <w:right w:val="single" w:sz="8" w:space="0" w:color="auto"/>
      </w:pBdr>
      <w:shd w:val="clear" w:color="000000" w:fill="auto"/>
      <w:spacing w:before="100" w:beforeAutospacing="1" w:after="100" w:afterAutospacing="1" w:line="240" w:lineRule="auto"/>
      <w:jc w:val="both"/>
      <w:textAlignment w:val="center"/>
    </w:pPr>
    <w:rPr>
      <w:rFonts w:ascii="Arial" w:eastAsia="Times New Roman" w:hAnsi="Arial" w:cs="Arial"/>
      <w:sz w:val="12"/>
      <w:szCs w:val="12"/>
      <w:lang w:eastAsia="es-CO"/>
    </w:rPr>
  </w:style>
  <w:style w:type="paragraph" w:customStyle="1" w:styleId="xl97">
    <w:name w:val="xl97"/>
    <w:basedOn w:val="Normal"/>
    <w:rsid w:val="00EC71AD"/>
    <w:pPr>
      <w:pBdr>
        <w:top w:val="single" w:sz="4" w:space="0" w:color="auto"/>
        <w:left w:val="single" w:sz="4" w:space="0" w:color="auto"/>
        <w:bottom w:val="single" w:sz="8" w:space="0" w:color="auto"/>
        <w:right w:val="single" w:sz="8" w:space="0" w:color="auto"/>
      </w:pBdr>
      <w:shd w:val="clear" w:color="000000" w:fill="auto"/>
      <w:spacing w:before="100" w:beforeAutospacing="1" w:after="100" w:afterAutospacing="1" w:line="240" w:lineRule="auto"/>
      <w:jc w:val="both"/>
      <w:textAlignment w:val="center"/>
    </w:pPr>
    <w:rPr>
      <w:rFonts w:ascii="Arial" w:eastAsia="Times New Roman" w:hAnsi="Arial" w:cs="Arial"/>
      <w:sz w:val="12"/>
      <w:szCs w:val="12"/>
      <w:lang w:eastAsia="es-CO"/>
    </w:rPr>
  </w:style>
  <w:style w:type="paragraph" w:customStyle="1" w:styleId="xl98">
    <w:name w:val="xl98"/>
    <w:basedOn w:val="Normal"/>
    <w:rsid w:val="00EC71AD"/>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2"/>
      <w:szCs w:val="12"/>
      <w:lang w:eastAsia="es-CO"/>
    </w:rPr>
  </w:style>
  <w:style w:type="paragraph" w:customStyle="1" w:styleId="xl99">
    <w:name w:val="xl99"/>
    <w:basedOn w:val="Normal"/>
    <w:rsid w:val="00EC71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2"/>
      <w:szCs w:val="12"/>
      <w:lang w:eastAsia="es-CO"/>
    </w:rPr>
  </w:style>
  <w:style w:type="paragraph" w:customStyle="1" w:styleId="xl100">
    <w:name w:val="xl100"/>
    <w:basedOn w:val="Normal"/>
    <w:rsid w:val="00EC71AD"/>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2"/>
      <w:szCs w:val="12"/>
      <w:lang w:eastAsia="es-CO"/>
    </w:rPr>
  </w:style>
  <w:style w:type="paragraph" w:customStyle="1" w:styleId="xl101">
    <w:name w:val="xl101"/>
    <w:basedOn w:val="Normal"/>
    <w:rsid w:val="00EC71A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2"/>
      <w:szCs w:val="12"/>
      <w:lang w:eastAsia="es-CO"/>
    </w:rPr>
  </w:style>
  <w:style w:type="paragraph" w:customStyle="1" w:styleId="xl102">
    <w:name w:val="xl102"/>
    <w:basedOn w:val="Normal"/>
    <w:rsid w:val="00EC71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03">
    <w:name w:val="xl103"/>
    <w:basedOn w:val="Normal"/>
    <w:rsid w:val="00EC71AD"/>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04">
    <w:name w:val="xl104"/>
    <w:basedOn w:val="Normal"/>
    <w:rsid w:val="00EC71AD"/>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sz w:val="12"/>
      <w:szCs w:val="12"/>
      <w:lang w:eastAsia="es-CO"/>
    </w:rPr>
  </w:style>
  <w:style w:type="paragraph" w:customStyle="1" w:styleId="xl105">
    <w:name w:val="xl105"/>
    <w:basedOn w:val="Normal"/>
    <w:rsid w:val="00EC71AD"/>
    <w:pPr>
      <w:pBdr>
        <w:left w:val="single" w:sz="4" w:space="0" w:color="auto"/>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b/>
      <w:bCs/>
      <w:sz w:val="18"/>
      <w:szCs w:val="18"/>
      <w:lang w:eastAsia="es-CO"/>
    </w:rPr>
  </w:style>
  <w:style w:type="paragraph" w:customStyle="1" w:styleId="xl106">
    <w:name w:val="xl106"/>
    <w:basedOn w:val="Normal"/>
    <w:rsid w:val="00EC71AD"/>
    <w:pPr>
      <w:pBdr>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b/>
      <w:bCs/>
      <w:sz w:val="18"/>
      <w:szCs w:val="18"/>
      <w:lang w:eastAsia="es-CO"/>
    </w:rPr>
  </w:style>
  <w:style w:type="paragraph" w:customStyle="1" w:styleId="xl107">
    <w:name w:val="xl107"/>
    <w:basedOn w:val="Normal"/>
    <w:rsid w:val="00EC71A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08">
    <w:name w:val="xl108"/>
    <w:basedOn w:val="Normal"/>
    <w:rsid w:val="00EC71A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09">
    <w:name w:val="xl109"/>
    <w:basedOn w:val="Normal"/>
    <w:rsid w:val="00EC71A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10">
    <w:name w:val="xl110"/>
    <w:basedOn w:val="Normal"/>
    <w:rsid w:val="00EC71A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11">
    <w:name w:val="xl111"/>
    <w:basedOn w:val="Normal"/>
    <w:rsid w:val="00EC71AD"/>
    <w:pPr>
      <w:pBdr>
        <w:top w:val="single" w:sz="8" w:space="0" w:color="auto"/>
        <w:lef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12">
    <w:name w:val="xl112"/>
    <w:basedOn w:val="Normal"/>
    <w:rsid w:val="00EC71AD"/>
    <w:pPr>
      <w:pBdr>
        <w:lef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13">
    <w:name w:val="xl113"/>
    <w:basedOn w:val="Normal"/>
    <w:rsid w:val="00EC71AD"/>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14">
    <w:name w:val="xl114"/>
    <w:basedOn w:val="Normal"/>
    <w:rsid w:val="00EC71A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15">
    <w:name w:val="xl115"/>
    <w:basedOn w:val="Normal"/>
    <w:rsid w:val="00EC71AD"/>
    <w:pPr>
      <w:pBdr>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16">
    <w:name w:val="xl116"/>
    <w:basedOn w:val="Normal"/>
    <w:rsid w:val="00EC71A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17">
    <w:name w:val="xl117"/>
    <w:basedOn w:val="Normal"/>
    <w:rsid w:val="00EC71A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18">
    <w:name w:val="xl118"/>
    <w:basedOn w:val="Normal"/>
    <w:rsid w:val="00EC71A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19">
    <w:name w:val="xl119"/>
    <w:basedOn w:val="Normal"/>
    <w:rsid w:val="00EC71AD"/>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20">
    <w:name w:val="xl120"/>
    <w:basedOn w:val="Normal"/>
    <w:rsid w:val="00EC71A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21">
    <w:name w:val="xl121"/>
    <w:basedOn w:val="Normal"/>
    <w:rsid w:val="00EC71AD"/>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22">
    <w:name w:val="xl122"/>
    <w:basedOn w:val="Normal"/>
    <w:rsid w:val="00EC71AD"/>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23">
    <w:name w:val="xl123"/>
    <w:basedOn w:val="Normal"/>
    <w:rsid w:val="00EC71AD"/>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24">
    <w:name w:val="xl124"/>
    <w:basedOn w:val="Normal"/>
    <w:rsid w:val="00EC71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25">
    <w:name w:val="xl125"/>
    <w:basedOn w:val="Normal"/>
    <w:rsid w:val="004929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26">
    <w:name w:val="xl126"/>
    <w:basedOn w:val="Normal"/>
    <w:rsid w:val="004929CC"/>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b/>
      <w:bCs/>
      <w:sz w:val="18"/>
      <w:szCs w:val="18"/>
      <w:lang w:eastAsia="es-CO"/>
    </w:rPr>
  </w:style>
  <w:style w:type="paragraph" w:customStyle="1" w:styleId="xl127">
    <w:name w:val="xl127"/>
    <w:basedOn w:val="Normal"/>
    <w:rsid w:val="004929CC"/>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b/>
      <w:bCs/>
      <w:sz w:val="18"/>
      <w:szCs w:val="18"/>
      <w:lang w:eastAsia="es-CO"/>
    </w:rPr>
  </w:style>
  <w:style w:type="paragraph" w:customStyle="1" w:styleId="xl128">
    <w:name w:val="xl128"/>
    <w:basedOn w:val="Normal"/>
    <w:rsid w:val="0013240B"/>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29">
    <w:name w:val="xl129"/>
    <w:basedOn w:val="Normal"/>
    <w:rsid w:val="0013240B"/>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30">
    <w:name w:val="xl130"/>
    <w:basedOn w:val="Normal"/>
    <w:rsid w:val="0013240B"/>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b/>
      <w:bCs/>
      <w:sz w:val="12"/>
      <w:szCs w:val="12"/>
      <w:lang w:eastAsia="es-CO"/>
    </w:rPr>
  </w:style>
  <w:style w:type="paragraph" w:customStyle="1" w:styleId="xl131">
    <w:name w:val="xl131"/>
    <w:basedOn w:val="Normal"/>
    <w:rsid w:val="0013240B"/>
    <w:pPr>
      <w:pBdr>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b/>
      <w:bCs/>
      <w:sz w:val="12"/>
      <w:szCs w:val="12"/>
      <w:lang w:eastAsia="es-CO"/>
    </w:rPr>
  </w:style>
  <w:style w:type="paragraph" w:customStyle="1" w:styleId="xl132">
    <w:name w:val="xl132"/>
    <w:basedOn w:val="Normal"/>
    <w:rsid w:val="0013240B"/>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b/>
      <w:bCs/>
      <w:sz w:val="12"/>
      <w:szCs w:val="12"/>
      <w:lang w:eastAsia="es-CO"/>
    </w:rPr>
  </w:style>
  <w:style w:type="paragraph" w:customStyle="1" w:styleId="xl133">
    <w:name w:val="xl133"/>
    <w:basedOn w:val="Normal"/>
    <w:rsid w:val="0013240B"/>
    <w:pPr>
      <w:pBdr>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b/>
      <w:bCs/>
      <w:sz w:val="12"/>
      <w:szCs w:val="12"/>
      <w:lang w:eastAsia="es-CO"/>
    </w:rPr>
  </w:style>
  <w:style w:type="paragraph" w:customStyle="1" w:styleId="xl134">
    <w:name w:val="xl134"/>
    <w:basedOn w:val="Normal"/>
    <w:rsid w:val="0013240B"/>
    <w:pPr>
      <w:pBdr>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b/>
      <w:bCs/>
      <w:sz w:val="12"/>
      <w:szCs w:val="12"/>
      <w:lang w:eastAsia="es-CO"/>
    </w:rPr>
  </w:style>
  <w:style w:type="paragraph" w:customStyle="1" w:styleId="xl135">
    <w:name w:val="xl135"/>
    <w:basedOn w:val="Normal"/>
    <w:rsid w:val="0013240B"/>
    <w:pPr>
      <w:pBdr>
        <w:bottom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b/>
      <w:bCs/>
      <w:sz w:val="12"/>
      <w:szCs w:val="12"/>
      <w:lang w:eastAsia="es-CO"/>
    </w:rPr>
  </w:style>
  <w:style w:type="paragraph" w:customStyle="1" w:styleId="xl136">
    <w:name w:val="xl136"/>
    <w:basedOn w:val="Normal"/>
    <w:rsid w:val="0013240B"/>
    <w:pPr>
      <w:pBdr>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b/>
      <w:bCs/>
      <w:sz w:val="12"/>
      <w:szCs w:val="12"/>
      <w:lang w:eastAsia="es-CO"/>
    </w:rPr>
  </w:style>
  <w:style w:type="paragraph" w:customStyle="1" w:styleId="xl137">
    <w:name w:val="xl137"/>
    <w:basedOn w:val="Normal"/>
    <w:rsid w:val="0013240B"/>
    <w:pPr>
      <w:pBdr>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b/>
      <w:bCs/>
      <w:sz w:val="12"/>
      <w:szCs w:val="12"/>
      <w:lang w:eastAsia="es-CO"/>
    </w:rPr>
  </w:style>
  <w:style w:type="paragraph" w:customStyle="1" w:styleId="xl138">
    <w:name w:val="xl138"/>
    <w:basedOn w:val="Normal"/>
    <w:rsid w:val="0013240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12"/>
      <w:szCs w:val="12"/>
      <w:lang w:eastAsia="es-CO"/>
    </w:rPr>
  </w:style>
  <w:style w:type="paragraph" w:customStyle="1" w:styleId="xl139">
    <w:name w:val="xl139"/>
    <w:basedOn w:val="Normal"/>
    <w:rsid w:val="0013240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2"/>
      <w:szCs w:val="12"/>
      <w:lang w:eastAsia="es-CO"/>
    </w:rPr>
  </w:style>
  <w:style w:type="paragraph" w:customStyle="1" w:styleId="xl140">
    <w:name w:val="xl140"/>
    <w:basedOn w:val="Normal"/>
    <w:rsid w:val="0013240B"/>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12"/>
      <w:szCs w:val="12"/>
      <w:lang w:eastAsia="es-CO"/>
    </w:rPr>
  </w:style>
  <w:style w:type="paragraph" w:customStyle="1" w:styleId="xl141">
    <w:name w:val="xl141"/>
    <w:basedOn w:val="Normal"/>
    <w:rsid w:val="0013240B"/>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2"/>
      <w:szCs w:val="12"/>
      <w:lang w:eastAsia="es-CO"/>
    </w:rPr>
  </w:style>
  <w:style w:type="paragraph" w:customStyle="1" w:styleId="xl142">
    <w:name w:val="xl142"/>
    <w:basedOn w:val="Normal"/>
    <w:rsid w:val="0013240B"/>
    <w:pPr>
      <w:pBdr>
        <w:top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12"/>
      <w:szCs w:val="12"/>
      <w:lang w:eastAsia="es-CO"/>
    </w:rPr>
  </w:style>
  <w:style w:type="paragraph" w:customStyle="1" w:styleId="xl143">
    <w:name w:val="xl143"/>
    <w:basedOn w:val="Normal"/>
    <w:rsid w:val="0013240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12"/>
      <w:szCs w:val="12"/>
      <w:lang w:eastAsia="es-CO"/>
    </w:rPr>
  </w:style>
  <w:style w:type="paragraph" w:customStyle="1" w:styleId="xl144">
    <w:name w:val="xl144"/>
    <w:basedOn w:val="Normal"/>
    <w:rsid w:val="00132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12"/>
      <w:szCs w:val="12"/>
      <w:lang w:eastAsia="es-CO"/>
    </w:rPr>
  </w:style>
  <w:style w:type="paragraph" w:customStyle="1" w:styleId="xl145">
    <w:name w:val="xl145"/>
    <w:basedOn w:val="Normal"/>
    <w:rsid w:val="00132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12"/>
      <w:szCs w:val="12"/>
      <w:lang w:eastAsia="es-CO"/>
    </w:rPr>
  </w:style>
  <w:style w:type="paragraph" w:customStyle="1" w:styleId="xl146">
    <w:name w:val="xl146"/>
    <w:basedOn w:val="Normal"/>
    <w:rsid w:val="0013240B"/>
    <w:pPr>
      <w:pBdr>
        <w:top w:val="single" w:sz="4" w:space="0" w:color="auto"/>
      </w:pBdr>
      <w:spacing w:before="100" w:beforeAutospacing="1" w:after="100" w:afterAutospacing="1" w:line="240" w:lineRule="auto"/>
      <w:jc w:val="center"/>
      <w:textAlignment w:val="center"/>
    </w:pPr>
    <w:rPr>
      <w:rFonts w:ascii="Times New Roman" w:eastAsia="Times New Roman" w:hAnsi="Times New Roman"/>
      <w:b/>
      <w:bCs/>
      <w:sz w:val="12"/>
      <w:szCs w:val="12"/>
      <w:lang w:eastAsia="es-CO"/>
    </w:rPr>
  </w:style>
  <w:style w:type="paragraph" w:customStyle="1" w:styleId="xl147">
    <w:name w:val="xl147"/>
    <w:basedOn w:val="Normal"/>
    <w:rsid w:val="00132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148">
    <w:name w:val="xl148"/>
    <w:basedOn w:val="Normal"/>
    <w:rsid w:val="0013240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12"/>
      <w:szCs w:val="12"/>
      <w:lang w:eastAsia="es-CO"/>
    </w:rPr>
  </w:style>
  <w:style w:type="paragraph" w:customStyle="1" w:styleId="xl149">
    <w:name w:val="xl149"/>
    <w:basedOn w:val="Normal"/>
    <w:rsid w:val="0013240B"/>
    <w:pPr>
      <w:pBdr>
        <w:top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b/>
      <w:bCs/>
      <w:sz w:val="12"/>
      <w:szCs w:val="12"/>
      <w:lang w:eastAsia="es-CO"/>
    </w:rPr>
  </w:style>
  <w:style w:type="paragraph" w:styleId="Prrafodelista">
    <w:name w:val="List Paragraph"/>
    <w:basedOn w:val="Normal"/>
    <w:uiPriority w:val="34"/>
    <w:qFormat/>
    <w:rsid w:val="003D7C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76141">
      <w:bodyDiv w:val="1"/>
      <w:marLeft w:val="0"/>
      <w:marRight w:val="0"/>
      <w:marTop w:val="0"/>
      <w:marBottom w:val="0"/>
      <w:divBdr>
        <w:top w:val="none" w:sz="0" w:space="0" w:color="auto"/>
        <w:left w:val="none" w:sz="0" w:space="0" w:color="auto"/>
        <w:bottom w:val="none" w:sz="0" w:space="0" w:color="auto"/>
        <w:right w:val="none" w:sz="0" w:space="0" w:color="auto"/>
      </w:divBdr>
    </w:div>
    <w:div w:id="417167705">
      <w:bodyDiv w:val="1"/>
      <w:marLeft w:val="0"/>
      <w:marRight w:val="0"/>
      <w:marTop w:val="0"/>
      <w:marBottom w:val="0"/>
      <w:divBdr>
        <w:top w:val="none" w:sz="0" w:space="0" w:color="auto"/>
        <w:left w:val="none" w:sz="0" w:space="0" w:color="auto"/>
        <w:bottom w:val="none" w:sz="0" w:space="0" w:color="auto"/>
        <w:right w:val="none" w:sz="0" w:space="0" w:color="auto"/>
      </w:divBdr>
    </w:div>
    <w:div w:id="476990906">
      <w:bodyDiv w:val="1"/>
      <w:marLeft w:val="0"/>
      <w:marRight w:val="0"/>
      <w:marTop w:val="0"/>
      <w:marBottom w:val="0"/>
      <w:divBdr>
        <w:top w:val="none" w:sz="0" w:space="0" w:color="auto"/>
        <w:left w:val="none" w:sz="0" w:space="0" w:color="auto"/>
        <w:bottom w:val="none" w:sz="0" w:space="0" w:color="auto"/>
        <w:right w:val="none" w:sz="0" w:space="0" w:color="auto"/>
      </w:divBdr>
    </w:div>
    <w:div w:id="940722548">
      <w:bodyDiv w:val="1"/>
      <w:marLeft w:val="0"/>
      <w:marRight w:val="0"/>
      <w:marTop w:val="0"/>
      <w:marBottom w:val="0"/>
      <w:divBdr>
        <w:top w:val="none" w:sz="0" w:space="0" w:color="auto"/>
        <w:left w:val="none" w:sz="0" w:space="0" w:color="auto"/>
        <w:bottom w:val="none" w:sz="0" w:space="0" w:color="auto"/>
        <w:right w:val="none" w:sz="0" w:space="0" w:color="auto"/>
      </w:divBdr>
    </w:div>
    <w:div w:id="1192182209">
      <w:bodyDiv w:val="1"/>
      <w:marLeft w:val="0"/>
      <w:marRight w:val="0"/>
      <w:marTop w:val="0"/>
      <w:marBottom w:val="0"/>
      <w:divBdr>
        <w:top w:val="none" w:sz="0" w:space="0" w:color="auto"/>
        <w:left w:val="none" w:sz="0" w:space="0" w:color="auto"/>
        <w:bottom w:val="none" w:sz="0" w:space="0" w:color="auto"/>
        <w:right w:val="none" w:sz="0" w:space="0" w:color="auto"/>
      </w:divBdr>
    </w:div>
    <w:div w:id="1220628064">
      <w:bodyDiv w:val="1"/>
      <w:marLeft w:val="0"/>
      <w:marRight w:val="0"/>
      <w:marTop w:val="0"/>
      <w:marBottom w:val="0"/>
      <w:divBdr>
        <w:top w:val="none" w:sz="0" w:space="0" w:color="auto"/>
        <w:left w:val="none" w:sz="0" w:space="0" w:color="auto"/>
        <w:bottom w:val="none" w:sz="0" w:space="0" w:color="auto"/>
        <w:right w:val="none" w:sz="0" w:space="0" w:color="auto"/>
      </w:divBdr>
    </w:div>
    <w:div w:id="1377048068">
      <w:bodyDiv w:val="1"/>
      <w:marLeft w:val="0"/>
      <w:marRight w:val="0"/>
      <w:marTop w:val="0"/>
      <w:marBottom w:val="0"/>
      <w:divBdr>
        <w:top w:val="none" w:sz="0" w:space="0" w:color="auto"/>
        <w:left w:val="none" w:sz="0" w:space="0" w:color="auto"/>
        <w:bottom w:val="none" w:sz="0" w:space="0" w:color="auto"/>
        <w:right w:val="none" w:sz="0" w:space="0" w:color="auto"/>
      </w:divBdr>
    </w:div>
    <w:div w:id="1528056407">
      <w:bodyDiv w:val="1"/>
      <w:marLeft w:val="0"/>
      <w:marRight w:val="0"/>
      <w:marTop w:val="0"/>
      <w:marBottom w:val="0"/>
      <w:divBdr>
        <w:top w:val="none" w:sz="0" w:space="0" w:color="auto"/>
        <w:left w:val="none" w:sz="0" w:space="0" w:color="auto"/>
        <w:bottom w:val="none" w:sz="0" w:space="0" w:color="auto"/>
        <w:right w:val="none" w:sz="0" w:space="0" w:color="auto"/>
      </w:divBdr>
    </w:div>
    <w:div w:id="1531263992">
      <w:bodyDiv w:val="1"/>
      <w:marLeft w:val="0"/>
      <w:marRight w:val="0"/>
      <w:marTop w:val="0"/>
      <w:marBottom w:val="0"/>
      <w:divBdr>
        <w:top w:val="none" w:sz="0" w:space="0" w:color="auto"/>
        <w:left w:val="none" w:sz="0" w:space="0" w:color="auto"/>
        <w:bottom w:val="none" w:sz="0" w:space="0" w:color="auto"/>
        <w:right w:val="none" w:sz="0" w:space="0" w:color="auto"/>
      </w:divBdr>
    </w:div>
    <w:div w:id="1733194350">
      <w:bodyDiv w:val="1"/>
      <w:marLeft w:val="0"/>
      <w:marRight w:val="0"/>
      <w:marTop w:val="0"/>
      <w:marBottom w:val="0"/>
      <w:divBdr>
        <w:top w:val="none" w:sz="0" w:space="0" w:color="auto"/>
        <w:left w:val="none" w:sz="0" w:space="0" w:color="auto"/>
        <w:bottom w:val="none" w:sz="0" w:space="0" w:color="auto"/>
        <w:right w:val="none" w:sz="0" w:space="0" w:color="auto"/>
      </w:divBdr>
    </w:div>
    <w:div w:id="214723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chart" Target="charts/chart6.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chart" Target="charts/chart5.xml"/><Relationship Id="rId5" Type="http://schemas.openxmlformats.org/officeDocument/2006/relationships/webSettings" Target="webSettings.xml"/><Relationship Id="rId10"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chart" Target="charts/chart3.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SONY\Desktop\GGC-1490-2025\DICIEMBRE\PCH\Matriz%20de%20impactos%20ambientales%20PCH.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SONY\Desktop\GGC-1490-2025\DICIEMBRE\PCH\Matriz%20de%20impactos%20ambientales%20PCH.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SONY\Desktop\GGC-1490-2025\DICIEMBRE\PCH\Matriz%20de%20impactos%20ambientales%20PCH.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SONY\Desktop\GGC-1490-2025\DICIEMBRE\PCH\Matriz%20de%20impactos%20ambientales%20PCH.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SONY\Desktop\GGC-1490-2025\DICIEMBRE\PCH\Matriz%20de%20impactos%20ambientales%20PCH.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SONY\Desktop\GGC-1490-2025\DICIEMBRE\PCH\Matriz%20de%20impactos%20ambientales%20PCH.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a:t>IMPACTOS</a:t>
            </a:r>
            <a:r>
              <a:rPr lang="es-CO" baseline="0"/>
              <a:t> DEL PROYECTO</a:t>
            </a:r>
            <a:endParaRPr lang="es-CO"/>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pieChart>
        <c:varyColors val="1"/>
        <c:ser>
          <c:idx val="0"/>
          <c:order val="0"/>
          <c:dPt>
            <c:idx val="0"/>
            <c:bubble3D val="0"/>
            <c:spPr>
              <a:solidFill>
                <a:srgbClr val="92D050"/>
              </a:solidFill>
              <a:ln w="19050">
                <a:solidFill>
                  <a:schemeClr val="lt1"/>
                </a:solidFill>
              </a:ln>
              <a:effectLst/>
            </c:spPr>
            <c:extLst>
              <c:ext xmlns:c16="http://schemas.microsoft.com/office/drawing/2014/chart" uri="{C3380CC4-5D6E-409C-BE32-E72D297353CC}">
                <c16:uniqueId val="{00000001-8CB1-4F24-AA0F-2A158CD1BF6E}"/>
              </c:ext>
            </c:extLst>
          </c:dPt>
          <c:dPt>
            <c:idx val="1"/>
            <c:bubble3D val="0"/>
            <c:spPr>
              <a:solidFill>
                <a:srgbClr val="FFFF00"/>
              </a:solidFill>
              <a:ln w="19050">
                <a:solidFill>
                  <a:schemeClr val="lt1"/>
                </a:solidFill>
              </a:ln>
              <a:effectLst/>
            </c:spPr>
            <c:extLst>
              <c:ext xmlns:c16="http://schemas.microsoft.com/office/drawing/2014/chart" uri="{C3380CC4-5D6E-409C-BE32-E72D297353CC}">
                <c16:uniqueId val="{00000003-8CB1-4F24-AA0F-2A158CD1BF6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CB1-4F24-AA0F-2A158CD1BF6E}"/>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8CB1-4F24-AA0F-2A158CD1BF6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GRÁFICOS!$B$12:$E$12</c:f>
              <c:strCache>
                <c:ptCount val="4"/>
                <c:pt idx="0">
                  <c:v>IRRELEVANTES</c:v>
                </c:pt>
                <c:pt idx="1">
                  <c:v>MODERADOS</c:v>
                </c:pt>
                <c:pt idx="2">
                  <c:v>POSITIVOS</c:v>
                </c:pt>
                <c:pt idx="3">
                  <c:v>SEVERO</c:v>
                </c:pt>
              </c:strCache>
            </c:strRef>
          </c:cat>
          <c:val>
            <c:numRef>
              <c:f>GRÁFICOS!$B$13:$E$13</c:f>
              <c:numCache>
                <c:formatCode>General</c:formatCode>
                <c:ptCount val="4"/>
                <c:pt idx="0">
                  <c:v>17</c:v>
                </c:pt>
                <c:pt idx="1">
                  <c:v>101</c:v>
                </c:pt>
                <c:pt idx="2">
                  <c:v>22</c:v>
                </c:pt>
                <c:pt idx="3">
                  <c:v>2</c:v>
                </c:pt>
              </c:numCache>
            </c:numRef>
          </c:val>
          <c:extLst>
            <c:ext xmlns:c16="http://schemas.microsoft.com/office/drawing/2014/chart" uri="{C3380CC4-5D6E-409C-BE32-E72D297353CC}">
              <c16:uniqueId val="{00000008-8CB1-4F24-AA0F-2A158CD1BF6E}"/>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a:t>PRECONSTRUCCION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778-41EE-91E5-09AF7613BA0C}"/>
              </c:ext>
            </c:extLst>
          </c:dPt>
          <c:dPt>
            <c:idx val="1"/>
            <c:bubble3D val="0"/>
            <c:spPr>
              <a:solidFill>
                <a:srgbClr val="FFFF00"/>
              </a:solidFill>
              <a:ln w="19050">
                <a:solidFill>
                  <a:schemeClr val="lt1"/>
                </a:solidFill>
              </a:ln>
              <a:effectLst/>
            </c:spPr>
            <c:extLst>
              <c:ext xmlns:c16="http://schemas.microsoft.com/office/drawing/2014/chart" uri="{C3380CC4-5D6E-409C-BE32-E72D297353CC}">
                <c16:uniqueId val="{00000003-C778-41EE-91E5-09AF7613BA0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778-41EE-91E5-09AF7613BA0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C778-41EE-91E5-09AF7613BA0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GRÁFICOS!$B$1:$E$1</c:f>
              <c:strCache>
                <c:ptCount val="4"/>
                <c:pt idx="0">
                  <c:v>IMPACTO IRRELEVANTE</c:v>
                </c:pt>
                <c:pt idx="1">
                  <c:v>IMPACTO MODERADO</c:v>
                </c:pt>
                <c:pt idx="2">
                  <c:v>IMPACTO POSITIVO</c:v>
                </c:pt>
                <c:pt idx="3">
                  <c:v>IMPACTO SEVERO</c:v>
                </c:pt>
              </c:strCache>
            </c:strRef>
          </c:cat>
          <c:val>
            <c:numRef>
              <c:f>GRÁFICOS!$B$2:$E$2</c:f>
              <c:numCache>
                <c:formatCode>General</c:formatCode>
                <c:ptCount val="4"/>
                <c:pt idx="0">
                  <c:v>0</c:v>
                </c:pt>
                <c:pt idx="1">
                  <c:v>8</c:v>
                </c:pt>
                <c:pt idx="2">
                  <c:v>3</c:v>
                </c:pt>
                <c:pt idx="3">
                  <c:v>0</c:v>
                </c:pt>
              </c:numCache>
            </c:numRef>
          </c:val>
          <c:extLst>
            <c:ext xmlns:c16="http://schemas.microsoft.com/office/drawing/2014/chart" uri="{C3380CC4-5D6E-409C-BE32-E72D297353CC}">
              <c16:uniqueId val="{00000008-C778-41EE-91E5-09AF7613BA0C}"/>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2.6633420822397214E-2"/>
          <c:y val="0.82291557305336838"/>
          <c:w val="0.9522887139107612"/>
          <c:h val="0.1493066491688538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a:t>ACTIVIDADES</a:t>
            </a:r>
            <a:r>
              <a:rPr lang="es-CO" baseline="0"/>
              <a:t> TRANSVERSALES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pieChart>
        <c:varyColors val="1"/>
        <c:ser>
          <c:idx val="0"/>
          <c:order val="0"/>
          <c:dPt>
            <c:idx val="0"/>
            <c:bubble3D val="0"/>
            <c:spPr>
              <a:solidFill>
                <a:srgbClr val="92D050"/>
              </a:solidFill>
              <a:ln w="19050">
                <a:solidFill>
                  <a:schemeClr val="lt1"/>
                </a:solidFill>
              </a:ln>
              <a:effectLst/>
            </c:spPr>
            <c:extLst>
              <c:ext xmlns:c16="http://schemas.microsoft.com/office/drawing/2014/chart" uri="{C3380CC4-5D6E-409C-BE32-E72D297353CC}">
                <c16:uniqueId val="{00000001-412D-4FAF-B4DF-835DB270E9C3}"/>
              </c:ext>
            </c:extLst>
          </c:dPt>
          <c:dPt>
            <c:idx val="1"/>
            <c:bubble3D val="0"/>
            <c:spPr>
              <a:solidFill>
                <a:srgbClr val="FFFF00"/>
              </a:solidFill>
              <a:ln w="19050">
                <a:solidFill>
                  <a:schemeClr val="lt1"/>
                </a:solidFill>
              </a:ln>
              <a:effectLst/>
            </c:spPr>
            <c:extLst>
              <c:ext xmlns:c16="http://schemas.microsoft.com/office/drawing/2014/chart" uri="{C3380CC4-5D6E-409C-BE32-E72D297353CC}">
                <c16:uniqueId val="{00000003-412D-4FAF-B4DF-835DB270E9C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12D-4FAF-B4DF-835DB270E9C3}"/>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412D-4FAF-B4DF-835DB270E9C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GRÁFICOS!$B$3:$E$3</c:f>
              <c:strCache>
                <c:ptCount val="4"/>
                <c:pt idx="0">
                  <c:v>IMPACTO IRRELEVANTE</c:v>
                </c:pt>
                <c:pt idx="1">
                  <c:v>IMPACTO MODERADO</c:v>
                </c:pt>
                <c:pt idx="2">
                  <c:v>IMPACTO POSITIVO</c:v>
                </c:pt>
                <c:pt idx="3">
                  <c:v>IMPACTO SEVERO</c:v>
                </c:pt>
              </c:strCache>
            </c:strRef>
          </c:cat>
          <c:val>
            <c:numRef>
              <c:f>GRÁFICOS!$B$4:$E$4</c:f>
              <c:numCache>
                <c:formatCode>General</c:formatCode>
                <c:ptCount val="4"/>
                <c:pt idx="0">
                  <c:v>2</c:v>
                </c:pt>
                <c:pt idx="1">
                  <c:v>8</c:v>
                </c:pt>
                <c:pt idx="2">
                  <c:v>9</c:v>
                </c:pt>
                <c:pt idx="3">
                  <c:v>1</c:v>
                </c:pt>
              </c:numCache>
            </c:numRef>
          </c:val>
          <c:extLst>
            <c:ext xmlns:c16="http://schemas.microsoft.com/office/drawing/2014/chart" uri="{C3380CC4-5D6E-409C-BE32-E72D297353CC}">
              <c16:uniqueId val="{00000008-412D-4FAF-B4DF-835DB270E9C3}"/>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a:t>CONSTRUCCION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pieChart>
        <c:varyColors val="1"/>
        <c:ser>
          <c:idx val="0"/>
          <c:order val="0"/>
          <c:dPt>
            <c:idx val="0"/>
            <c:bubble3D val="0"/>
            <c:spPr>
              <a:solidFill>
                <a:srgbClr val="92D050"/>
              </a:solidFill>
              <a:ln w="19050">
                <a:solidFill>
                  <a:schemeClr val="lt1"/>
                </a:solidFill>
              </a:ln>
              <a:effectLst/>
            </c:spPr>
            <c:extLst>
              <c:ext xmlns:c16="http://schemas.microsoft.com/office/drawing/2014/chart" uri="{C3380CC4-5D6E-409C-BE32-E72D297353CC}">
                <c16:uniqueId val="{00000001-7A1A-4033-A38C-8EFE07AD9AD3}"/>
              </c:ext>
            </c:extLst>
          </c:dPt>
          <c:dPt>
            <c:idx val="1"/>
            <c:bubble3D val="0"/>
            <c:spPr>
              <a:solidFill>
                <a:srgbClr val="FFFF00"/>
              </a:solidFill>
              <a:ln w="19050">
                <a:solidFill>
                  <a:schemeClr val="lt1"/>
                </a:solidFill>
              </a:ln>
              <a:effectLst/>
            </c:spPr>
            <c:extLst>
              <c:ext xmlns:c16="http://schemas.microsoft.com/office/drawing/2014/chart" uri="{C3380CC4-5D6E-409C-BE32-E72D297353CC}">
                <c16:uniqueId val="{00000003-7A1A-4033-A38C-8EFE07AD9AD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7A1A-4033-A38C-8EFE07AD9AD3}"/>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7A1A-4033-A38C-8EFE07AD9AD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GRÁFICOS!$B$5:$E$5</c:f>
              <c:strCache>
                <c:ptCount val="4"/>
                <c:pt idx="0">
                  <c:v>IMPACTO IRRELEVANTE</c:v>
                </c:pt>
                <c:pt idx="1">
                  <c:v>IMPACTO MODERADO</c:v>
                </c:pt>
                <c:pt idx="2">
                  <c:v>IMPACTO POSITIVO</c:v>
                </c:pt>
                <c:pt idx="3">
                  <c:v>IMPACTO SEVERO</c:v>
                </c:pt>
              </c:strCache>
            </c:strRef>
          </c:cat>
          <c:val>
            <c:numRef>
              <c:f>GRÁFICOS!$B$6:$E$6</c:f>
              <c:numCache>
                <c:formatCode>General</c:formatCode>
                <c:ptCount val="4"/>
                <c:pt idx="0">
                  <c:v>12</c:v>
                </c:pt>
                <c:pt idx="1">
                  <c:v>73</c:v>
                </c:pt>
                <c:pt idx="2">
                  <c:v>2</c:v>
                </c:pt>
                <c:pt idx="3">
                  <c:v>1</c:v>
                </c:pt>
              </c:numCache>
            </c:numRef>
          </c:val>
          <c:extLst>
            <c:ext xmlns:c16="http://schemas.microsoft.com/office/drawing/2014/chart" uri="{C3380CC4-5D6E-409C-BE32-E72D297353CC}">
              <c16:uniqueId val="{00000008-7A1A-4033-A38C-8EFE07AD9AD3}"/>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9.885564304461944E-2"/>
          <c:y val="0.82291557305336838"/>
          <c:w val="0.83562204724409461"/>
          <c:h val="0.1493066491688538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a:t>OPERACION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1CB-4DF4-BC0F-9A730C004A39}"/>
              </c:ext>
            </c:extLst>
          </c:dPt>
          <c:dPt>
            <c:idx val="1"/>
            <c:bubble3D val="0"/>
            <c:spPr>
              <a:solidFill>
                <a:srgbClr val="FFFF00"/>
              </a:solidFill>
              <a:ln w="19050">
                <a:solidFill>
                  <a:schemeClr val="lt1"/>
                </a:solidFill>
              </a:ln>
              <a:effectLst/>
            </c:spPr>
            <c:extLst>
              <c:ext xmlns:c16="http://schemas.microsoft.com/office/drawing/2014/chart" uri="{C3380CC4-5D6E-409C-BE32-E72D297353CC}">
                <c16:uniqueId val="{00000003-91CB-4DF4-BC0F-9A730C004A39}"/>
              </c:ext>
            </c:extLst>
          </c:dPt>
          <c:dPt>
            <c:idx val="2"/>
            <c:bubble3D val="0"/>
            <c:spPr>
              <a:solidFill>
                <a:srgbClr val="92D050"/>
              </a:solidFill>
              <a:ln w="19050">
                <a:solidFill>
                  <a:schemeClr val="lt1"/>
                </a:solidFill>
              </a:ln>
              <a:effectLst/>
            </c:spPr>
            <c:extLst>
              <c:ext xmlns:c16="http://schemas.microsoft.com/office/drawing/2014/chart" uri="{C3380CC4-5D6E-409C-BE32-E72D297353CC}">
                <c16:uniqueId val="{00000005-91CB-4DF4-BC0F-9A730C004A39}"/>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91CB-4DF4-BC0F-9A730C004A3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GRÁFICOS!$B$7:$E$7</c:f>
              <c:strCache>
                <c:ptCount val="4"/>
                <c:pt idx="0">
                  <c:v>IMPACTO IRRELEVANTE</c:v>
                </c:pt>
                <c:pt idx="1">
                  <c:v>IMPACTO MODERADO</c:v>
                </c:pt>
                <c:pt idx="2">
                  <c:v>IMPACTO POSITIVO</c:v>
                </c:pt>
                <c:pt idx="3">
                  <c:v>IMPACTO SEVERO</c:v>
                </c:pt>
              </c:strCache>
            </c:strRef>
          </c:cat>
          <c:val>
            <c:numRef>
              <c:f>GRÁFICOS!$B$8:$E$8</c:f>
              <c:numCache>
                <c:formatCode>General</c:formatCode>
                <c:ptCount val="4"/>
                <c:pt idx="0">
                  <c:v>3</c:v>
                </c:pt>
                <c:pt idx="1">
                  <c:v>12</c:v>
                </c:pt>
                <c:pt idx="2">
                  <c:v>3</c:v>
                </c:pt>
                <c:pt idx="3">
                  <c:v>0</c:v>
                </c:pt>
              </c:numCache>
            </c:numRef>
          </c:val>
          <c:extLst>
            <c:ext xmlns:c16="http://schemas.microsoft.com/office/drawing/2014/chart" uri="{C3380CC4-5D6E-409C-BE32-E72D297353CC}">
              <c16:uniqueId val="{00000008-91CB-4DF4-BC0F-9A730C004A39}"/>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a:t>CIERRE</a:t>
            </a:r>
            <a:r>
              <a:rPr lang="es-CO" baseline="0"/>
              <a:t> Y ABANDONO</a:t>
            </a:r>
            <a:endParaRPr lang="es-CO"/>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pieChart>
        <c:varyColors val="1"/>
        <c:ser>
          <c:idx val="0"/>
          <c:order val="0"/>
          <c:spPr>
            <a:solidFill>
              <a:schemeClr val="bg2">
                <a:lumMod val="75000"/>
              </a:schemeClr>
            </a:solidFill>
          </c:spPr>
          <c:dPt>
            <c:idx val="0"/>
            <c:bubble3D val="0"/>
            <c:spPr>
              <a:solidFill>
                <a:schemeClr val="bg2">
                  <a:lumMod val="75000"/>
                </a:schemeClr>
              </a:solidFill>
              <a:ln w="19050">
                <a:solidFill>
                  <a:schemeClr val="lt1"/>
                </a:solidFill>
              </a:ln>
              <a:effectLst/>
            </c:spPr>
            <c:extLst>
              <c:ext xmlns:c16="http://schemas.microsoft.com/office/drawing/2014/chart" uri="{C3380CC4-5D6E-409C-BE32-E72D297353CC}">
                <c16:uniqueId val="{00000001-D8D3-4628-B506-172F58713EAF}"/>
              </c:ext>
            </c:extLst>
          </c:dPt>
          <c:dPt>
            <c:idx val="1"/>
            <c:bubble3D val="0"/>
            <c:spPr>
              <a:solidFill>
                <a:schemeClr val="bg2">
                  <a:lumMod val="75000"/>
                </a:schemeClr>
              </a:solidFill>
              <a:ln w="19050">
                <a:solidFill>
                  <a:schemeClr val="lt1"/>
                </a:solidFill>
              </a:ln>
              <a:effectLst/>
            </c:spPr>
            <c:extLst>
              <c:ext xmlns:c16="http://schemas.microsoft.com/office/drawing/2014/chart" uri="{C3380CC4-5D6E-409C-BE32-E72D297353CC}">
                <c16:uniqueId val="{00000003-D8D3-4628-B506-172F58713EAF}"/>
              </c:ext>
            </c:extLst>
          </c:dPt>
          <c:dPt>
            <c:idx val="2"/>
            <c:bubble3D val="0"/>
            <c:spPr>
              <a:solidFill>
                <a:schemeClr val="bg2">
                  <a:lumMod val="75000"/>
                </a:schemeClr>
              </a:solidFill>
              <a:ln w="19050">
                <a:solidFill>
                  <a:schemeClr val="lt1"/>
                </a:solidFill>
              </a:ln>
              <a:effectLst/>
            </c:spPr>
            <c:extLst>
              <c:ext xmlns:c16="http://schemas.microsoft.com/office/drawing/2014/chart" uri="{C3380CC4-5D6E-409C-BE32-E72D297353CC}">
                <c16:uniqueId val="{00000005-D8D3-4628-B506-172F58713EAF}"/>
              </c:ext>
            </c:extLst>
          </c:dPt>
          <c:dPt>
            <c:idx val="3"/>
            <c:bubble3D val="0"/>
            <c:spPr>
              <a:solidFill>
                <a:schemeClr val="bg2">
                  <a:lumMod val="75000"/>
                </a:schemeClr>
              </a:solidFill>
              <a:ln w="19050">
                <a:solidFill>
                  <a:schemeClr val="lt1"/>
                </a:solidFill>
              </a:ln>
              <a:effectLst/>
            </c:spPr>
            <c:extLst>
              <c:ext xmlns:c16="http://schemas.microsoft.com/office/drawing/2014/chart" uri="{C3380CC4-5D6E-409C-BE32-E72D297353CC}">
                <c16:uniqueId val="{00000007-D8D3-4628-B506-172F58713EA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GRÁFICOS!$B$9:$E$9</c:f>
              <c:strCache>
                <c:ptCount val="4"/>
                <c:pt idx="0">
                  <c:v>IMPACTO IRRELEVANTE</c:v>
                </c:pt>
                <c:pt idx="1">
                  <c:v>IMPACTO MODERADO</c:v>
                </c:pt>
                <c:pt idx="2">
                  <c:v>IMPACTO POSITIVO</c:v>
                </c:pt>
                <c:pt idx="3">
                  <c:v>IMPACTO SEVERO</c:v>
                </c:pt>
              </c:strCache>
            </c:strRef>
          </c:cat>
          <c:val>
            <c:numRef>
              <c:f>GRÁFICOS!$B$10:$E$10</c:f>
              <c:numCache>
                <c:formatCode>General</c:formatCode>
                <c:ptCount val="4"/>
                <c:pt idx="0">
                  <c:v>0</c:v>
                </c:pt>
                <c:pt idx="1">
                  <c:v>0</c:v>
                </c:pt>
                <c:pt idx="2">
                  <c:v>5</c:v>
                </c:pt>
                <c:pt idx="3">
                  <c:v>0</c:v>
                </c:pt>
              </c:numCache>
            </c:numRef>
          </c:val>
          <c:extLst>
            <c:ext xmlns:c16="http://schemas.microsoft.com/office/drawing/2014/chart" uri="{C3380CC4-5D6E-409C-BE32-E72D297353CC}">
              <c16:uniqueId val="{00000008-D8D3-4628-B506-172F58713EAF}"/>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45FDE-FDF1-4700-B243-ABC1198D6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3191</Words>
  <Characters>17551</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1</cp:revision>
  <dcterms:created xsi:type="dcterms:W3CDTF">2025-12-12T15:31:00Z</dcterms:created>
  <dcterms:modified xsi:type="dcterms:W3CDTF">2025-12-12T18:21:00Z</dcterms:modified>
</cp:coreProperties>
</file>